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14:paraId="33A460B8" w14:textId="77777777" w:rsidTr="000E62AA">
        <w:trPr>
          <w:trHeight w:hRule="exact" w:val="851"/>
        </w:trPr>
        <w:tc>
          <w:tcPr>
            <w:tcW w:w="1280" w:type="dxa"/>
            <w:tcBorders>
              <w:bottom w:val="single" w:sz="4" w:space="0" w:color="auto"/>
            </w:tcBorders>
          </w:tcPr>
          <w:p w14:paraId="3EB2E019" w14:textId="77777777" w:rsidR="00A1364C" w:rsidRPr="00F124C6" w:rsidRDefault="00A1364C" w:rsidP="00D02719"/>
        </w:tc>
        <w:tc>
          <w:tcPr>
            <w:tcW w:w="2273" w:type="dxa"/>
            <w:tcBorders>
              <w:bottom w:val="single" w:sz="4" w:space="0" w:color="auto"/>
            </w:tcBorders>
            <w:vAlign w:val="bottom"/>
          </w:tcPr>
          <w:p w14:paraId="6F4BE2AA" w14:textId="77777777"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14:paraId="4D438DD1" w14:textId="77777777" w:rsidR="00A1364C" w:rsidRPr="00EB31DD" w:rsidRDefault="00EB31DD" w:rsidP="000E62AA">
            <w:pPr>
              <w:spacing w:line="240" w:lineRule="atLeast"/>
              <w:jc w:val="right"/>
              <w:rPr>
                <w:sz w:val="20"/>
                <w:szCs w:val="21"/>
              </w:rPr>
            </w:pPr>
            <w:r w:rsidRPr="00EB31DD">
              <w:rPr>
                <w:sz w:val="40"/>
                <w:szCs w:val="21"/>
              </w:rPr>
              <w:t>A</w:t>
            </w:r>
            <w:r>
              <w:rPr>
                <w:sz w:val="20"/>
                <w:szCs w:val="21"/>
              </w:rPr>
              <w:t>/</w:t>
            </w:r>
            <w:proofErr w:type="spellStart"/>
            <w:r>
              <w:rPr>
                <w:sz w:val="20"/>
                <w:szCs w:val="21"/>
              </w:rPr>
              <w:t>HRC</w:t>
            </w:r>
            <w:proofErr w:type="spellEnd"/>
            <w:r>
              <w:rPr>
                <w:sz w:val="20"/>
                <w:szCs w:val="21"/>
              </w:rPr>
              <w:t>/51/52</w:t>
            </w:r>
          </w:p>
        </w:tc>
      </w:tr>
      <w:tr w:rsidR="00A1364C" w:rsidRPr="00F124C6" w14:paraId="4B40B958" w14:textId="77777777" w:rsidTr="000E62AA">
        <w:trPr>
          <w:trHeight w:hRule="exact" w:val="2835"/>
        </w:trPr>
        <w:tc>
          <w:tcPr>
            <w:tcW w:w="1280" w:type="dxa"/>
            <w:tcBorders>
              <w:top w:val="single" w:sz="4" w:space="0" w:color="auto"/>
              <w:bottom w:val="single" w:sz="12" w:space="0" w:color="auto"/>
            </w:tcBorders>
          </w:tcPr>
          <w:p w14:paraId="441F4BDC" w14:textId="77777777" w:rsidR="00A1364C" w:rsidRPr="00F124C6" w:rsidRDefault="00A1364C" w:rsidP="000E62AA">
            <w:pPr>
              <w:spacing w:line="120" w:lineRule="atLeast"/>
              <w:rPr>
                <w:sz w:val="10"/>
                <w:szCs w:val="10"/>
              </w:rPr>
            </w:pPr>
          </w:p>
          <w:p w14:paraId="7FAE08AA" w14:textId="77777777" w:rsidR="00A1364C" w:rsidRPr="00F124C6" w:rsidRDefault="00A1364C" w:rsidP="000E62AA">
            <w:pPr>
              <w:spacing w:line="120" w:lineRule="atLeast"/>
              <w:rPr>
                <w:sz w:val="10"/>
                <w:szCs w:val="10"/>
              </w:rPr>
            </w:pPr>
            <w:r>
              <w:rPr>
                <w:rFonts w:hint="eastAsia"/>
                <w:noProof/>
              </w:rPr>
              <w:drawing>
                <wp:inline distT="0" distB="0" distL="0" distR="0" wp14:anchorId="386B6535" wp14:editId="0B166265">
                  <wp:extent cx="712470" cy="591820"/>
                  <wp:effectExtent l="0" t="0" r="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28F687A" w14:textId="77777777"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14:paraId="62A800F0" w14:textId="5A4B54C9" w:rsidR="00A1364C" w:rsidRPr="00F124C6" w:rsidRDefault="00A1364C" w:rsidP="000E62AA">
            <w:pPr>
              <w:spacing w:before="240" w:line="240" w:lineRule="atLeast"/>
              <w:rPr>
                <w:sz w:val="20"/>
              </w:rPr>
            </w:pPr>
            <w:r w:rsidRPr="00F124C6">
              <w:rPr>
                <w:sz w:val="20"/>
              </w:rPr>
              <w:t xml:space="preserve">Distr.: </w:t>
            </w:r>
            <w:r w:rsidR="00EB31DD" w:rsidRPr="00EB31DD">
              <w:rPr>
                <w:sz w:val="20"/>
              </w:rPr>
              <w:t>General</w:t>
            </w:r>
          </w:p>
          <w:p w14:paraId="6238D140" w14:textId="0A2CB9AE" w:rsidR="00A1364C" w:rsidRPr="00F124C6" w:rsidRDefault="00EB31DD" w:rsidP="007A4727">
            <w:pPr>
              <w:spacing w:line="240" w:lineRule="atLeast"/>
              <w:rPr>
                <w:sz w:val="20"/>
              </w:rPr>
            </w:pPr>
            <w:r>
              <w:rPr>
                <w:sz w:val="20"/>
              </w:rPr>
              <w:t xml:space="preserve">13 </w:t>
            </w:r>
            <w:r w:rsidRPr="00EB31DD">
              <w:rPr>
                <w:sz w:val="20"/>
              </w:rPr>
              <w:t>July</w:t>
            </w:r>
            <w:r w:rsidR="008B4347">
              <w:rPr>
                <w:sz w:val="20"/>
              </w:rPr>
              <w:t xml:space="preserve"> 20</w:t>
            </w:r>
            <w:r w:rsidR="007803C3">
              <w:rPr>
                <w:sz w:val="20"/>
              </w:rPr>
              <w:t>2</w:t>
            </w:r>
            <w:r w:rsidR="007C7CBB">
              <w:rPr>
                <w:sz w:val="20"/>
              </w:rPr>
              <w:t>2</w:t>
            </w:r>
          </w:p>
          <w:p w14:paraId="38C06AD4" w14:textId="77777777" w:rsidR="00A1364C" w:rsidRPr="00F124C6" w:rsidRDefault="00A1364C" w:rsidP="000E62AA">
            <w:pPr>
              <w:spacing w:line="240" w:lineRule="atLeast"/>
              <w:rPr>
                <w:sz w:val="20"/>
              </w:rPr>
            </w:pPr>
            <w:r w:rsidRPr="00F124C6">
              <w:rPr>
                <w:sz w:val="20"/>
              </w:rPr>
              <w:t xml:space="preserve">Chinese </w:t>
            </w:r>
          </w:p>
          <w:p w14:paraId="48CF140B" w14:textId="77777777" w:rsidR="00A1364C" w:rsidRPr="00F124C6" w:rsidRDefault="00A1364C" w:rsidP="000E62AA">
            <w:pPr>
              <w:spacing w:line="240" w:lineRule="atLeast"/>
            </w:pPr>
            <w:r w:rsidRPr="00F124C6">
              <w:rPr>
                <w:sz w:val="20"/>
              </w:rPr>
              <w:t>Original: English</w:t>
            </w:r>
          </w:p>
        </w:tc>
      </w:tr>
    </w:tbl>
    <w:p w14:paraId="04894BD1" w14:textId="77777777" w:rsidR="00EB31DD" w:rsidRDefault="00EB31DD" w:rsidP="00C7253F">
      <w:pPr>
        <w:spacing w:before="120"/>
        <w:rPr>
          <w:rFonts w:eastAsia="黑体"/>
          <w:sz w:val="24"/>
          <w:szCs w:val="24"/>
          <w:lang w:val="fr-CH"/>
        </w:rPr>
      </w:pPr>
      <w:r>
        <w:rPr>
          <w:rFonts w:eastAsia="黑体" w:hint="eastAsia"/>
          <w:sz w:val="24"/>
          <w:szCs w:val="24"/>
          <w:lang w:val="fr-CH"/>
        </w:rPr>
        <w:t>人权理事会</w:t>
      </w:r>
    </w:p>
    <w:p w14:paraId="0C194EC5" w14:textId="77777777" w:rsidR="00EB31DD" w:rsidRPr="00EB31DD" w:rsidRDefault="00EB31DD" w:rsidP="00EB31DD">
      <w:pPr>
        <w:rPr>
          <w:rFonts w:eastAsia="黑体" w:hint="eastAsia"/>
          <w:szCs w:val="21"/>
          <w:lang w:val="fr-CH"/>
        </w:rPr>
      </w:pPr>
      <w:r w:rsidRPr="00EB31DD">
        <w:rPr>
          <w:rFonts w:eastAsia="黑体" w:hint="eastAsia"/>
          <w:szCs w:val="21"/>
          <w:lang w:val="fr-CH"/>
        </w:rPr>
        <w:t>第五十一届会议</w:t>
      </w:r>
    </w:p>
    <w:p w14:paraId="41EF9E7A" w14:textId="77777777" w:rsidR="00EB31DD" w:rsidRPr="009846D5" w:rsidRDefault="00EB31DD" w:rsidP="00EB31DD">
      <w:pPr>
        <w:rPr>
          <w:rFonts w:ascii="Time New Roman" w:hAnsi="Time New Roman" w:hint="eastAsia"/>
          <w:szCs w:val="21"/>
          <w:lang w:val="fr-CH"/>
        </w:rPr>
      </w:pPr>
      <w:r w:rsidRPr="009846D5">
        <w:rPr>
          <w:rFonts w:ascii="Time New Roman" w:hAnsi="Time New Roman" w:hint="eastAsia"/>
          <w:szCs w:val="21"/>
          <w:lang w:val="fr-CH"/>
        </w:rPr>
        <w:t>议程项目</w:t>
      </w:r>
      <w:r w:rsidRPr="009846D5">
        <w:rPr>
          <w:rFonts w:ascii="Time New Roman" w:hAnsi="Time New Roman" w:hint="eastAsia"/>
          <w:szCs w:val="21"/>
          <w:lang w:val="fr-CH"/>
        </w:rPr>
        <w:t>2</w:t>
      </w:r>
      <w:r w:rsidRPr="009846D5">
        <w:rPr>
          <w:rFonts w:ascii="Time New Roman" w:hAnsi="Time New Roman" w:hint="eastAsia"/>
          <w:szCs w:val="21"/>
          <w:lang w:val="fr-CH"/>
        </w:rPr>
        <w:t>和</w:t>
      </w:r>
      <w:r w:rsidRPr="009846D5">
        <w:rPr>
          <w:rFonts w:ascii="Time New Roman" w:hAnsi="Time New Roman" w:hint="eastAsia"/>
          <w:szCs w:val="21"/>
          <w:lang w:val="fr-CH"/>
        </w:rPr>
        <w:t>8</w:t>
      </w:r>
    </w:p>
    <w:p w14:paraId="246530FD" w14:textId="6619777B" w:rsidR="00EB31DD" w:rsidRPr="00EB31DD" w:rsidRDefault="00EB31DD" w:rsidP="009846D5">
      <w:pPr>
        <w:spacing w:after="120"/>
        <w:rPr>
          <w:rFonts w:eastAsia="黑体" w:hint="eastAsia"/>
          <w:szCs w:val="21"/>
          <w:lang w:val="fr-CH"/>
        </w:rPr>
      </w:pPr>
      <w:r w:rsidRPr="00EB31DD">
        <w:rPr>
          <w:rFonts w:eastAsia="黑体" w:hint="eastAsia"/>
          <w:szCs w:val="21"/>
          <w:lang w:val="fr-CH"/>
        </w:rPr>
        <w:t>联合国人权事务高级专员的年度报告以及</w:t>
      </w:r>
      <w:r w:rsidR="009846D5">
        <w:rPr>
          <w:rFonts w:eastAsia="黑体"/>
          <w:szCs w:val="21"/>
          <w:lang w:val="fr-CH"/>
        </w:rPr>
        <w:br/>
      </w:r>
      <w:r w:rsidRPr="00EB31DD">
        <w:rPr>
          <w:rFonts w:eastAsia="黑体" w:hint="eastAsia"/>
          <w:szCs w:val="21"/>
          <w:lang w:val="fr-CH"/>
        </w:rPr>
        <w:t>高级专员办事处的报告和秘书长的报告</w:t>
      </w:r>
    </w:p>
    <w:p w14:paraId="0D134C86" w14:textId="5ED12AD3" w:rsidR="00EB31DD" w:rsidRDefault="00EB31DD" w:rsidP="00EB31DD">
      <w:pPr>
        <w:rPr>
          <w:rFonts w:eastAsia="黑体"/>
          <w:szCs w:val="21"/>
          <w:lang w:val="fr-CH"/>
        </w:rPr>
      </w:pPr>
      <w:r w:rsidRPr="00EB31DD">
        <w:rPr>
          <w:rFonts w:eastAsia="黑体" w:hint="eastAsia"/>
          <w:szCs w:val="21"/>
          <w:lang w:val="fr-CH"/>
        </w:rPr>
        <w:t>《维也纳宣言和行动纲领》的后续行动和执行情况</w:t>
      </w:r>
    </w:p>
    <w:p w14:paraId="66179175" w14:textId="77777777" w:rsidR="002F3772" w:rsidRPr="002F3772" w:rsidRDefault="002F3772" w:rsidP="0057583D">
      <w:pPr>
        <w:pStyle w:val="HChGC"/>
        <w:rPr>
          <w:rFonts w:hint="eastAsia"/>
          <w:lang w:val="fr-CH"/>
        </w:rPr>
      </w:pPr>
      <w:r w:rsidRPr="002F3772">
        <w:rPr>
          <w:rFonts w:hint="eastAsia"/>
          <w:lang w:val="fr-CH"/>
        </w:rPr>
        <w:tab/>
      </w:r>
      <w:r w:rsidRPr="002F3772">
        <w:rPr>
          <w:rFonts w:hint="eastAsia"/>
          <w:lang w:val="fr-CH"/>
        </w:rPr>
        <w:tab/>
      </w:r>
      <w:r w:rsidRPr="002F3772">
        <w:rPr>
          <w:rFonts w:hint="eastAsia"/>
          <w:lang w:val="fr-CH"/>
        </w:rPr>
        <w:t>国家人权机构全球联盟按照《关于促进和保护人权的国家机构的地位的原则》</w:t>
      </w:r>
      <w:r w:rsidRPr="002F3772">
        <w:rPr>
          <w:rFonts w:hint="eastAsia"/>
          <w:lang w:val="fr-CH"/>
        </w:rPr>
        <w:t>(</w:t>
      </w:r>
      <w:r w:rsidRPr="002F3772">
        <w:rPr>
          <w:rFonts w:hint="eastAsia"/>
          <w:lang w:val="fr-CH"/>
        </w:rPr>
        <w:t>《巴黎原则》</w:t>
      </w:r>
      <w:r w:rsidRPr="002F3772">
        <w:rPr>
          <w:rFonts w:hint="eastAsia"/>
          <w:lang w:val="fr-CH"/>
        </w:rPr>
        <w:t>)</w:t>
      </w:r>
      <w:r w:rsidRPr="002F3772">
        <w:rPr>
          <w:rFonts w:hint="eastAsia"/>
          <w:lang w:val="fr-CH"/>
        </w:rPr>
        <w:t>认证国家机构地位的活动</w:t>
      </w:r>
    </w:p>
    <w:p w14:paraId="1964C3C9" w14:textId="50FF03ED" w:rsidR="002F3772" w:rsidRDefault="002F3772" w:rsidP="0057583D">
      <w:pPr>
        <w:pStyle w:val="H1GC"/>
        <w:rPr>
          <w:lang w:val="fr-CH"/>
        </w:rPr>
      </w:pPr>
      <w:r w:rsidRPr="002F3772">
        <w:rPr>
          <w:rFonts w:hint="eastAsia"/>
          <w:lang w:val="fr-CH"/>
        </w:rPr>
        <w:tab/>
      </w:r>
      <w:r w:rsidRPr="002F3772">
        <w:rPr>
          <w:rFonts w:hint="eastAsia"/>
          <w:lang w:val="fr-CH"/>
        </w:rPr>
        <w:tab/>
      </w:r>
      <w:r w:rsidRPr="002F3772">
        <w:rPr>
          <w:rFonts w:hint="eastAsia"/>
          <w:lang w:val="fr-CH"/>
        </w:rPr>
        <w:t>秘书长的报告</w:t>
      </w:r>
      <w:r w:rsidRPr="0057583D">
        <w:footnoteReference w:customMarkFollows="1" w:id="2"/>
        <w:t>*</w:t>
      </w:r>
    </w:p>
    <w:tbl>
      <w:tblPr>
        <w:tblW w:w="9639" w:type="dxa"/>
        <w:tblLayout w:type="fixed"/>
        <w:tblCellMar>
          <w:left w:w="0" w:type="dxa"/>
          <w:right w:w="0" w:type="dxa"/>
        </w:tblCellMar>
        <w:tblLook w:val="01E0" w:firstRow="1" w:lastRow="1" w:firstColumn="1" w:lastColumn="1" w:noHBand="0" w:noVBand="0"/>
      </w:tblPr>
      <w:tblGrid>
        <w:gridCol w:w="9639"/>
      </w:tblGrid>
      <w:tr w:rsidR="002F3772" w:rsidRPr="00E82040" w14:paraId="049A4FBC" w14:textId="77777777" w:rsidTr="002F3772">
        <w:tc>
          <w:tcPr>
            <w:tcW w:w="9639" w:type="dxa"/>
            <w:tcBorders>
              <w:top w:val="single" w:sz="4" w:space="0" w:color="auto"/>
              <w:left w:val="single" w:sz="4" w:space="0" w:color="auto"/>
              <w:bottom w:val="nil"/>
              <w:right w:val="single" w:sz="4" w:space="0" w:color="auto"/>
            </w:tcBorders>
            <w:noWrap/>
            <w:tcMar>
              <w:left w:w="0" w:type="dxa"/>
              <w:right w:w="0" w:type="dxa"/>
            </w:tcMar>
          </w:tcPr>
          <w:p w14:paraId="6A601F36" w14:textId="77777777" w:rsidR="002F3772" w:rsidRPr="00EF406B" w:rsidRDefault="002F3772" w:rsidP="00A8335D">
            <w:pPr>
              <w:tabs>
                <w:tab w:val="left" w:pos="255"/>
                <w:tab w:val="left" w:pos="431"/>
              </w:tabs>
              <w:spacing w:before="240"/>
              <w:rPr>
                <w:rFonts w:eastAsia="楷体"/>
                <w:sz w:val="23"/>
                <w:szCs w:val="23"/>
                <w:lang w:val="es-ES"/>
              </w:rPr>
            </w:pPr>
            <w:bookmarkStart w:id="0" w:name="_GoBack"/>
            <w:bookmarkEnd w:id="0"/>
            <w:r w:rsidRPr="00E82040">
              <w:rPr>
                <w:rFonts w:eastAsia="楷体_GB2312"/>
                <w:sz w:val="23"/>
                <w:szCs w:val="23"/>
                <w:lang w:val="es-ES"/>
              </w:rPr>
              <w:tab/>
            </w:r>
            <w:r w:rsidRPr="00EF406B">
              <w:rPr>
                <w:rFonts w:eastAsia="楷体" w:hint="eastAsia"/>
                <w:sz w:val="23"/>
                <w:szCs w:val="23"/>
                <w:lang w:val="es-ES"/>
              </w:rPr>
              <w:t>概</w:t>
            </w:r>
            <w:r w:rsidRPr="00EF406B">
              <w:rPr>
                <w:rFonts w:eastAsia="楷体" w:hint="eastAsia"/>
                <w:sz w:val="23"/>
                <w:szCs w:val="23"/>
                <w:lang w:val="es-ES" w:eastAsia="es-ES"/>
              </w:rPr>
              <w:t>要</w:t>
            </w:r>
          </w:p>
        </w:tc>
      </w:tr>
      <w:tr w:rsidR="002F3772" w:rsidRPr="00E82040" w14:paraId="040BADF1" w14:textId="77777777" w:rsidTr="002F3772">
        <w:tc>
          <w:tcPr>
            <w:tcW w:w="9639" w:type="dxa"/>
            <w:tcBorders>
              <w:top w:val="nil"/>
              <w:left w:val="single" w:sz="4" w:space="0" w:color="auto"/>
              <w:bottom w:val="nil"/>
              <w:right w:val="single" w:sz="4" w:space="0" w:color="auto"/>
            </w:tcBorders>
            <w:noWrap/>
            <w:tcMar>
              <w:left w:w="0" w:type="dxa"/>
              <w:right w:w="0" w:type="dxa"/>
            </w:tcMar>
          </w:tcPr>
          <w:p w14:paraId="2EF18F1A" w14:textId="667E2B11" w:rsidR="002F3772" w:rsidRPr="00C231DB" w:rsidRDefault="002F3772" w:rsidP="00893399">
            <w:pPr>
              <w:pStyle w:val="SingleTxtGC"/>
              <w:tabs>
                <w:tab w:val="clear" w:pos="1996"/>
                <w:tab w:val="clear" w:pos="2427"/>
              </w:tabs>
              <w:rPr>
                <w:lang w:val="es-ES"/>
              </w:rPr>
            </w:pPr>
            <w:r>
              <w:rPr>
                <w:rFonts w:hint="eastAsia"/>
                <w:lang w:val="es-ES"/>
              </w:rPr>
              <w:tab/>
            </w:r>
            <w:r w:rsidRPr="002F3772">
              <w:rPr>
                <w:rFonts w:hint="eastAsia"/>
                <w:lang w:val="es-ES"/>
              </w:rPr>
              <w:t>本报告根据人权理事会第</w:t>
            </w:r>
            <w:r w:rsidRPr="002F3772">
              <w:rPr>
                <w:rFonts w:hint="eastAsia"/>
                <w:lang w:val="es-ES"/>
              </w:rPr>
              <w:t>45/22</w:t>
            </w:r>
            <w:r w:rsidRPr="002F3772">
              <w:rPr>
                <w:rFonts w:hint="eastAsia"/>
                <w:lang w:val="es-ES"/>
              </w:rPr>
              <w:t>号决议提交，介绍</w:t>
            </w:r>
            <w:r w:rsidRPr="002F3772">
              <w:rPr>
                <w:rFonts w:hint="eastAsia"/>
                <w:lang w:val="es-ES"/>
              </w:rPr>
              <w:t>2020</w:t>
            </w:r>
            <w:r w:rsidRPr="002F3772">
              <w:rPr>
                <w:rFonts w:hint="eastAsia"/>
                <w:lang w:val="es-ES"/>
              </w:rPr>
              <w:t>年</w:t>
            </w:r>
            <w:r w:rsidRPr="002F3772">
              <w:rPr>
                <w:rFonts w:hint="eastAsia"/>
                <w:lang w:val="es-ES"/>
              </w:rPr>
              <w:t>12</w:t>
            </w:r>
            <w:r w:rsidRPr="002F3772">
              <w:rPr>
                <w:rFonts w:hint="eastAsia"/>
                <w:lang w:val="es-ES"/>
              </w:rPr>
              <w:t>月至</w:t>
            </w:r>
            <w:r w:rsidRPr="002F3772">
              <w:rPr>
                <w:rFonts w:hint="eastAsia"/>
                <w:lang w:val="es-ES"/>
              </w:rPr>
              <w:t>2022</w:t>
            </w:r>
            <w:r w:rsidRPr="002F3772">
              <w:rPr>
                <w:rFonts w:hint="eastAsia"/>
                <w:lang w:val="es-ES"/>
              </w:rPr>
              <w:t>年</w:t>
            </w:r>
            <w:r w:rsidRPr="002F3772">
              <w:rPr>
                <w:rFonts w:hint="eastAsia"/>
                <w:lang w:val="es-ES"/>
              </w:rPr>
              <w:t>3</w:t>
            </w:r>
            <w:r w:rsidRPr="002F3772">
              <w:rPr>
                <w:rFonts w:hint="eastAsia"/>
                <w:lang w:val="es-ES"/>
              </w:rPr>
              <w:t>月国家人权机构全球联盟资格认证小组委员会审议和审查国家人权机构的认证和重新认证申请的活动情况。</w:t>
            </w:r>
          </w:p>
        </w:tc>
      </w:tr>
      <w:tr w:rsidR="002F3772" w:rsidRPr="00E82040" w14:paraId="67CB6FE4" w14:textId="77777777" w:rsidTr="002F3772">
        <w:tc>
          <w:tcPr>
            <w:tcW w:w="9639" w:type="dxa"/>
            <w:tcBorders>
              <w:top w:val="nil"/>
              <w:left w:val="single" w:sz="4" w:space="0" w:color="auto"/>
              <w:bottom w:val="single" w:sz="4" w:space="0" w:color="auto"/>
              <w:right w:val="single" w:sz="4" w:space="0" w:color="auto"/>
            </w:tcBorders>
            <w:noWrap/>
            <w:tcMar>
              <w:left w:w="0" w:type="dxa"/>
              <w:right w:w="0" w:type="dxa"/>
            </w:tcMar>
          </w:tcPr>
          <w:p w14:paraId="2C919344" w14:textId="77777777" w:rsidR="002F3772" w:rsidRPr="00E82040" w:rsidRDefault="002F3772" w:rsidP="00A8335D">
            <w:pPr>
              <w:tabs>
                <w:tab w:val="left" w:pos="431"/>
                <w:tab w:val="left" w:pos="1134"/>
                <w:tab w:val="left" w:pos="1565"/>
                <w:tab w:val="left" w:pos="1996"/>
                <w:tab w:val="left" w:pos="2427"/>
              </w:tabs>
              <w:spacing w:line="320" w:lineRule="atLeast"/>
              <w:rPr>
                <w:rFonts w:ascii="宋体" w:hAnsi="宋体"/>
                <w:lang w:val="es-ES"/>
              </w:rPr>
            </w:pPr>
          </w:p>
        </w:tc>
      </w:tr>
    </w:tbl>
    <w:p w14:paraId="6246753C" w14:textId="1B428719" w:rsidR="002F3772" w:rsidRDefault="002F3772" w:rsidP="002F3772">
      <w:pPr>
        <w:pStyle w:val="SingleTxtGC"/>
        <w:rPr>
          <w:lang w:val="fr-CH"/>
        </w:rPr>
      </w:pPr>
    </w:p>
    <w:p w14:paraId="62459AEE" w14:textId="77777777" w:rsidR="002F3772" w:rsidRDefault="002F3772">
      <w:pPr>
        <w:overflowPunct/>
        <w:adjustRightInd/>
        <w:snapToGrid/>
        <w:spacing w:line="240" w:lineRule="auto"/>
        <w:rPr>
          <w:lang w:val="fr-CH"/>
        </w:rPr>
      </w:pPr>
      <w:r>
        <w:rPr>
          <w:lang w:val="fr-CH"/>
        </w:rPr>
        <w:br w:type="page"/>
      </w:r>
    </w:p>
    <w:p w14:paraId="76B47C36" w14:textId="77777777" w:rsidR="00F83DB9" w:rsidRDefault="00F83DB9" w:rsidP="00E845B2">
      <w:pPr>
        <w:spacing w:after="120"/>
        <w:rPr>
          <w:sz w:val="28"/>
          <w:szCs w:val="28"/>
        </w:rPr>
      </w:pPr>
      <w:r>
        <w:rPr>
          <w:rFonts w:hint="eastAsia"/>
          <w:sz w:val="28"/>
          <w:szCs w:val="28"/>
        </w:rPr>
        <w:lastRenderedPageBreak/>
        <w:t>目录</w:t>
      </w:r>
    </w:p>
    <w:p w14:paraId="050E24F3" w14:textId="0D64D12F" w:rsidR="00F83DB9" w:rsidRPr="00115A19" w:rsidRDefault="00F83DB9" w:rsidP="00E845B2">
      <w:pPr>
        <w:tabs>
          <w:tab w:val="right" w:pos="8789"/>
          <w:tab w:val="right" w:pos="9639"/>
        </w:tabs>
        <w:spacing w:after="120"/>
        <w:ind w:left="488"/>
        <w:rPr>
          <w:rFonts w:eastAsia="楷体"/>
          <w:sz w:val="23"/>
          <w:szCs w:val="23"/>
        </w:rPr>
      </w:pPr>
      <w:r w:rsidRPr="00115A19">
        <w:rPr>
          <w:rFonts w:eastAsia="楷体"/>
          <w:sz w:val="18"/>
          <w:szCs w:val="18"/>
          <w:lang w:val="fr-CH"/>
        </w:rPr>
        <w:tab/>
      </w:r>
      <w:r w:rsidRPr="00115A19">
        <w:rPr>
          <w:rFonts w:eastAsia="楷体"/>
          <w:sz w:val="23"/>
          <w:szCs w:val="23"/>
        </w:rPr>
        <w:tab/>
      </w:r>
      <w:r w:rsidRPr="00115A19">
        <w:rPr>
          <w:rFonts w:eastAsia="楷体" w:hint="eastAsia"/>
          <w:sz w:val="18"/>
          <w:szCs w:val="18"/>
        </w:rPr>
        <w:t>页次</w:t>
      </w:r>
    </w:p>
    <w:p w14:paraId="1C5DC1BC" w14:textId="014E6AFA" w:rsidR="00F83DB9" w:rsidRDefault="00F83DB9" w:rsidP="00F83DB9">
      <w:pPr>
        <w:pStyle w:val="aa"/>
        <w:tabs>
          <w:tab w:val="clear" w:pos="1996"/>
        </w:tabs>
        <w:rPr>
          <w:rFonts w:hint="eastAsia"/>
        </w:rPr>
      </w:pPr>
      <w:r>
        <w:rPr>
          <w:rFonts w:hint="eastAsia"/>
        </w:rPr>
        <w:tab/>
      </w:r>
      <w:proofErr w:type="gramStart"/>
      <w:r>
        <w:rPr>
          <w:rFonts w:hint="eastAsia"/>
        </w:rPr>
        <w:t>一</w:t>
      </w:r>
      <w:proofErr w:type="gramEnd"/>
      <w:r>
        <w:rPr>
          <w:rFonts w:hint="eastAsia"/>
        </w:rPr>
        <w:t>.</w:t>
      </w:r>
      <w:r>
        <w:rPr>
          <w:rFonts w:hint="eastAsia"/>
        </w:rPr>
        <w:tab/>
      </w:r>
      <w:r>
        <w:rPr>
          <w:rFonts w:hint="eastAsia"/>
        </w:rPr>
        <w:t>导言</w:t>
      </w:r>
      <w:r>
        <w:rPr>
          <w:rFonts w:hint="eastAsia"/>
        </w:rPr>
        <w:tab/>
      </w:r>
      <w:r>
        <w:rPr>
          <w:rFonts w:hint="eastAsia"/>
        </w:rPr>
        <w:tab/>
      </w:r>
      <w:r>
        <w:rPr>
          <w:rFonts w:hint="eastAsia"/>
        </w:rPr>
        <w:tab/>
        <w:t>3</w:t>
      </w:r>
    </w:p>
    <w:p w14:paraId="53DDFE45" w14:textId="77777777" w:rsidR="00F83DB9" w:rsidRDefault="00F83DB9" w:rsidP="00F83DB9">
      <w:pPr>
        <w:pStyle w:val="aa"/>
        <w:rPr>
          <w:rFonts w:hint="eastAsia"/>
        </w:rPr>
      </w:pPr>
      <w:r>
        <w:rPr>
          <w:rFonts w:hint="eastAsia"/>
        </w:rPr>
        <w:tab/>
      </w:r>
      <w:r>
        <w:rPr>
          <w:rFonts w:hint="eastAsia"/>
        </w:rPr>
        <w:t>二</w:t>
      </w:r>
      <w:r>
        <w:rPr>
          <w:rFonts w:hint="eastAsia"/>
        </w:rPr>
        <w:t>.</w:t>
      </w:r>
      <w:r>
        <w:rPr>
          <w:rFonts w:hint="eastAsia"/>
        </w:rPr>
        <w:tab/>
        <w:t>A</w:t>
      </w:r>
      <w:r>
        <w:rPr>
          <w:rFonts w:hint="eastAsia"/>
        </w:rPr>
        <w:t>级机构参与联合国机制和进程的情况</w:t>
      </w:r>
      <w:r>
        <w:rPr>
          <w:rFonts w:hint="eastAsia"/>
        </w:rPr>
        <w:tab/>
      </w:r>
      <w:r>
        <w:rPr>
          <w:rFonts w:hint="eastAsia"/>
        </w:rPr>
        <w:tab/>
        <w:t>3</w:t>
      </w:r>
    </w:p>
    <w:p w14:paraId="06708705" w14:textId="77777777" w:rsidR="00F83DB9" w:rsidRDefault="00F83DB9" w:rsidP="00F83DB9">
      <w:pPr>
        <w:pStyle w:val="aa"/>
        <w:rPr>
          <w:rFonts w:hint="eastAsia"/>
        </w:rPr>
      </w:pPr>
      <w:r>
        <w:rPr>
          <w:rFonts w:hint="eastAsia"/>
        </w:rPr>
        <w:tab/>
      </w:r>
      <w:r>
        <w:rPr>
          <w:rFonts w:hint="eastAsia"/>
        </w:rPr>
        <w:t>三</w:t>
      </w:r>
      <w:r>
        <w:rPr>
          <w:rFonts w:hint="eastAsia"/>
        </w:rPr>
        <w:t>.</w:t>
      </w:r>
      <w:r>
        <w:rPr>
          <w:rFonts w:hint="eastAsia"/>
        </w:rPr>
        <w:tab/>
      </w:r>
      <w:r>
        <w:rPr>
          <w:rFonts w:hint="eastAsia"/>
        </w:rPr>
        <w:t>本报告所述期间的认证情况</w:t>
      </w:r>
      <w:r>
        <w:rPr>
          <w:rFonts w:hint="eastAsia"/>
        </w:rPr>
        <w:tab/>
      </w:r>
      <w:r>
        <w:rPr>
          <w:rFonts w:hint="eastAsia"/>
        </w:rPr>
        <w:tab/>
        <w:t>4</w:t>
      </w:r>
    </w:p>
    <w:p w14:paraId="25F87826" w14:textId="77777777" w:rsidR="00F83DB9" w:rsidRDefault="00F83DB9" w:rsidP="00F83DB9">
      <w:pPr>
        <w:pStyle w:val="aa"/>
        <w:rPr>
          <w:rFonts w:hint="eastAsia"/>
        </w:rPr>
      </w:pPr>
      <w:r>
        <w:rPr>
          <w:rFonts w:hint="eastAsia"/>
        </w:rPr>
        <w:tab/>
      </w:r>
      <w:r>
        <w:rPr>
          <w:rFonts w:hint="eastAsia"/>
        </w:rPr>
        <w:tab/>
        <w:t>A.</w:t>
      </w:r>
      <w:r>
        <w:rPr>
          <w:rFonts w:hint="eastAsia"/>
        </w:rPr>
        <w:tab/>
        <w:t>2020</w:t>
      </w:r>
      <w:r>
        <w:rPr>
          <w:rFonts w:hint="eastAsia"/>
        </w:rPr>
        <w:t>年</w:t>
      </w:r>
      <w:r>
        <w:rPr>
          <w:rFonts w:hint="eastAsia"/>
        </w:rPr>
        <w:t>12</w:t>
      </w:r>
      <w:r>
        <w:rPr>
          <w:rFonts w:hint="eastAsia"/>
        </w:rPr>
        <w:t>月的届会</w:t>
      </w:r>
      <w:r>
        <w:rPr>
          <w:rFonts w:hint="eastAsia"/>
        </w:rPr>
        <w:tab/>
      </w:r>
      <w:r>
        <w:rPr>
          <w:rFonts w:hint="eastAsia"/>
        </w:rPr>
        <w:tab/>
        <w:t>4</w:t>
      </w:r>
    </w:p>
    <w:p w14:paraId="48261F86" w14:textId="77777777" w:rsidR="00F83DB9" w:rsidRDefault="00F83DB9" w:rsidP="00F83DB9">
      <w:pPr>
        <w:pStyle w:val="aa"/>
        <w:rPr>
          <w:rFonts w:hint="eastAsia"/>
        </w:rPr>
      </w:pPr>
      <w:r>
        <w:rPr>
          <w:rFonts w:hint="eastAsia"/>
        </w:rPr>
        <w:tab/>
      </w:r>
      <w:r>
        <w:rPr>
          <w:rFonts w:hint="eastAsia"/>
        </w:rPr>
        <w:tab/>
        <w:t>B.</w:t>
      </w:r>
      <w:r>
        <w:rPr>
          <w:rFonts w:hint="eastAsia"/>
        </w:rPr>
        <w:tab/>
        <w:t>2021</w:t>
      </w:r>
      <w:r>
        <w:rPr>
          <w:rFonts w:hint="eastAsia"/>
        </w:rPr>
        <w:t>年</w:t>
      </w:r>
      <w:r>
        <w:rPr>
          <w:rFonts w:hint="eastAsia"/>
        </w:rPr>
        <w:t>6</w:t>
      </w:r>
      <w:r>
        <w:rPr>
          <w:rFonts w:hint="eastAsia"/>
        </w:rPr>
        <w:t>月的届会</w:t>
      </w:r>
      <w:r>
        <w:rPr>
          <w:rFonts w:hint="eastAsia"/>
        </w:rPr>
        <w:tab/>
      </w:r>
      <w:r>
        <w:rPr>
          <w:rFonts w:hint="eastAsia"/>
        </w:rPr>
        <w:tab/>
        <w:t>5</w:t>
      </w:r>
    </w:p>
    <w:p w14:paraId="799429B9" w14:textId="77777777" w:rsidR="00F83DB9" w:rsidRDefault="00F83DB9" w:rsidP="00F83DB9">
      <w:pPr>
        <w:pStyle w:val="aa"/>
        <w:rPr>
          <w:rFonts w:hint="eastAsia"/>
        </w:rPr>
      </w:pPr>
      <w:r>
        <w:rPr>
          <w:rFonts w:hint="eastAsia"/>
        </w:rPr>
        <w:tab/>
      </w:r>
      <w:r>
        <w:rPr>
          <w:rFonts w:hint="eastAsia"/>
        </w:rPr>
        <w:tab/>
        <w:t>C.</w:t>
      </w:r>
      <w:r>
        <w:rPr>
          <w:rFonts w:hint="eastAsia"/>
        </w:rPr>
        <w:tab/>
        <w:t>2021</w:t>
      </w:r>
      <w:r>
        <w:rPr>
          <w:rFonts w:hint="eastAsia"/>
        </w:rPr>
        <w:t>年</w:t>
      </w:r>
      <w:r>
        <w:rPr>
          <w:rFonts w:hint="eastAsia"/>
        </w:rPr>
        <w:t>10</w:t>
      </w:r>
      <w:r>
        <w:rPr>
          <w:rFonts w:hint="eastAsia"/>
        </w:rPr>
        <w:t>月的届会</w:t>
      </w:r>
      <w:r>
        <w:rPr>
          <w:rFonts w:hint="eastAsia"/>
        </w:rPr>
        <w:tab/>
      </w:r>
      <w:r>
        <w:rPr>
          <w:rFonts w:hint="eastAsia"/>
        </w:rPr>
        <w:tab/>
        <w:t>6</w:t>
      </w:r>
    </w:p>
    <w:p w14:paraId="44119A70" w14:textId="77777777" w:rsidR="00F83DB9" w:rsidRDefault="00F83DB9" w:rsidP="00F83DB9">
      <w:pPr>
        <w:pStyle w:val="aa"/>
        <w:rPr>
          <w:rFonts w:hint="eastAsia"/>
        </w:rPr>
      </w:pPr>
      <w:r>
        <w:rPr>
          <w:rFonts w:hint="eastAsia"/>
        </w:rPr>
        <w:tab/>
      </w:r>
      <w:r>
        <w:rPr>
          <w:rFonts w:hint="eastAsia"/>
        </w:rPr>
        <w:tab/>
        <w:t>D.</w:t>
      </w:r>
      <w:r>
        <w:rPr>
          <w:rFonts w:hint="eastAsia"/>
        </w:rPr>
        <w:tab/>
        <w:t>2022</w:t>
      </w:r>
      <w:r>
        <w:rPr>
          <w:rFonts w:hint="eastAsia"/>
        </w:rPr>
        <w:t>年</w:t>
      </w:r>
      <w:r>
        <w:rPr>
          <w:rFonts w:hint="eastAsia"/>
        </w:rPr>
        <w:t>3</w:t>
      </w:r>
      <w:r>
        <w:rPr>
          <w:rFonts w:hint="eastAsia"/>
        </w:rPr>
        <w:t>月的届会</w:t>
      </w:r>
      <w:r>
        <w:rPr>
          <w:rFonts w:hint="eastAsia"/>
        </w:rPr>
        <w:tab/>
      </w:r>
      <w:r>
        <w:rPr>
          <w:rFonts w:hint="eastAsia"/>
        </w:rPr>
        <w:tab/>
        <w:t>6</w:t>
      </w:r>
    </w:p>
    <w:p w14:paraId="725E9AD1" w14:textId="58F588C7" w:rsidR="00F83DB9" w:rsidRDefault="00F83DB9" w:rsidP="00F83DB9">
      <w:pPr>
        <w:pStyle w:val="aa"/>
        <w:rPr>
          <w:rFonts w:hint="eastAsia"/>
        </w:rPr>
      </w:pPr>
      <w:r>
        <w:rPr>
          <w:rFonts w:hint="eastAsia"/>
        </w:rPr>
        <w:tab/>
      </w:r>
      <w:r w:rsidR="00075E11">
        <w:rPr>
          <w:rFonts w:hint="eastAsia"/>
        </w:rPr>
        <w:t>四</w:t>
      </w:r>
      <w:r>
        <w:rPr>
          <w:rFonts w:hint="eastAsia"/>
        </w:rPr>
        <w:t>.</w:t>
      </w:r>
      <w:r>
        <w:rPr>
          <w:rFonts w:hint="eastAsia"/>
        </w:rPr>
        <w:tab/>
      </w:r>
      <w:r>
        <w:rPr>
          <w:rFonts w:hint="eastAsia"/>
        </w:rPr>
        <w:t>暂停阿富汗国家人权机构的认证地位</w:t>
      </w:r>
      <w:r>
        <w:rPr>
          <w:rFonts w:hint="eastAsia"/>
        </w:rPr>
        <w:tab/>
      </w:r>
      <w:r>
        <w:rPr>
          <w:rFonts w:hint="eastAsia"/>
        </w:rPr>
        <w:tab/>
        <w:t>7</w:t>
      </w:r>
    </w:p>
    <w:p w14:paraId="326645DA" w14:textId="77777777" w:rsidR="00F83DB9" w:rsidRDefault="00F83DB9" w:rsidP="00F83DB9">
      <w:pPr>
        <w:pStyle w:val="aa"/>
        <w:rPr>
          <w:rFonts w:hint="eastAsia"/>
        </w:rPr>
      </w:pPr>
      <w:r>
        <w:rPr>
          <w:rFonts w:hint="eastAsia"/>
        </w:rPr>
        <w:tab/>
      </w:r>
      <w:r>
        <w:rPr>
          <w:rFonts w:hint="eastAsia"/>
        </w:rPr>
        <w:t>五</w:t>
      </w:r>
      <w:r>
        <w:rPr>
          <w:rFonts w:hint="eastAsia"/>
        </w:rPr>
        <w:t>.</w:t>
      </w:r>
      <w:r>
        <w:rPr>
          <w:rFonts w:hint="eastAsia"/>
        </w:rPr>
        <w:tab/>
      </w:r>
      <w:r>
        <w:rPr>
          <w:rFonts w:hint="eastAsia"/>
        </w:rPr>
        <w:t>结论和建议</w:t>
      </w:r>
      <w:r>
        <w:rPr>
          <w:rFonts w:hint="eastAsia"/>
        </w:rPr>
        <w:tab/>
      </w:r>
      <w:r>
        <w:rPr>
          <w:rFonts w:hint="eastAsia"/>
        </w:rPr>
        <w:tab/>
        <w:t>7</w:t>
      </w:r>
    </w:p>
    <w:p w14:paraId="189294D7" w14:textId="386A9897" w:rsidR="00F83DB9" w:rsidRDefault="00B864B0" w:rsidP="00F83DB9">
      <w:pPr>
        <w:pStyle w:val="aa"/>
      </w:pPr>
      <w:r>
        <w:tab/>
      </w:r>
      <w:r w:rsidR="00F83DB9">
        <w:t>Annex</w:t>
      </w:r>
    </w:p>
    <w:p w14:paraId="5E01B633" w14:textId="1A5EF2FF" w:rsidR="00F83DB9" w:rsidRDefault="00F83DB9" w:rsidP="00B864B0">
      <w:pPr>
        <w:pStyle w:val="aa"/>
        <w:ind w:right="3117"/>
      </w:pPr>
      <w:r>
        <w:tab/>
      </w:r>
      <w:r w:rsidR="00B864B0">
        <w:tab/>
      </w:r>
      <w:r>
        <w:t>Status of national institutions accredited by the Global Alliance of National Human Rights</w:t>
      </w:r>
      <w:r w:rsidR="00B864B0">
        <w:t xml:space="preserve"> </w:t>
      </w:r>
      <w:r>
        <w:t>Institutions</w:t>
      </w:r>
      <w:r>
        <w:tab/>
      </w:r>
      <w:r>
        <w:tab/>
        <w:t>9</w:t>
      </w:r>
    </w:p>
    <w:p w14:paraId="6DD18E07" w14:textId="02E9173F" w:rsidR="00320AA1" w:rsidRDefault="00320AA1">
      <w:pPr>
        <w:overflowPunct/>
        <w:adjustRightInd/>
        <w:snapToGrid/>
        <w:spacing w:line="240" w:lineRule="auto"/>
      </w:pPr>
      <w:r>
        <w:br w:type="page"/>
      </w:r>
    </w:p>
    <w:p w14:paraId="3F87CA72" w14:textId="77777777" w:rsidR="00320AA1" w:rsidRPr="00972419" w:rsidRDefault="00320AA1" w:rsidP="00F2404E">
      <w:pPr>
        <w:pStyle w:val="HChGC"/>
      </w:pPr>
      <w:r w:rsidRPr="00972419">
        <w:lastRenderedPageBreak/>
        <w:tab/>
      </w:r>
      <w:proofErr w:type="gramStart"/>
      <w:r w:rsidRPr="00972419">
        <w:rPr>
          <w:rFonts w:ascii="宋体" w:hAnsi="宋体" w:cs="宋体" w:hint="eastAsia"/>
        </w:rPr>
        <w:t>一</w:t>
      </w:r>
      <w:proofErr w:type="gramEnd"/>
      <w:r w:rsidRPr="00972419">
        <w:t>.</w:t>
      </w:r>
      <w:r w:rsidRPr="00972419">
        <w:tab/>
      </w:r>
      <w:r w:rsidRPr="00972419">
        <w:rPr>
          <w:rFonts w:ascii="宋体" w:hAnsi="宋体" w:cs="宋体" w:hint="eastAsia"/>
        </w:rPr>
        <w:t>导言</w:t>
      </w:r>
    </w:p>
    <w:p w14:paraId="576E58BF" w14:textId="77777777" w:rsidR="00320AA1" w:rsidRPr="00972419" w:rsidRDefault="00320AA1" w:rsidP="00320AA1">
      <w:pPr>
        <w:pStyle w:val="SingleTxtGC"/>
        <w:rPr>
          <w:rFonts w:eastAsiaTheme="minorEastAsia"/>
        </w:rPr>
      </w:pPr>
      <w:r>
        <w:rPr>
          <w:lang w:val="zh-CN"/>
        </w:rPr>
        <w:t>1</w:t>
      </w:r>
      <w:r w:rsidRPr="00972419">
        <w:rPr>
          <w:lang w:val="zh-CN"/>
        </w:rPr>
        <w:t>.</w:t>
      </w:r>
      <w:r w:rsidRPr="00972419">
        <w:rPr>
          <w:lang w:val="zh-CN"/>
        </w:rPr>
        <w:tab/>
      </w:r>
      <w:r w:rsidRPr="00972419">
        <w:rPr>
          <w:lang w:val="zh-CN"/>
        </w:rPr>
        <w:t>本报告根据人权理事会第</w:t>
      </w:r>
      <w:r w:rsidRPr="00972419">
        <w:fldChar w:fldCharType="begin"/>
      </w:r>
      <w:r w:rsidRPr="00972419">
        <w:instrText xml:space="preserve"> HYPERLINK "https://documents-dds-ny.un.org/doc/UNDOC/GEN/G20/264/79/PDF/G2026479.pdf?OpenElement" </w:instrText>
      </w:r>
      <w:r w:rsidRPr="00972419">
        <w:fldChar w:fldCharType="separate"/>
      </w:r>
      <w:r>
        <w:t>45</w:t>
      </w:r>
      <w:r w:rsidRPr="00972419">
        <w:t>/</w:t>
      </w:r>
      <w:r>
        <w:t>22</w:t>
      </w:r>
      <w:r w:rsidRPr="00972419">
        <w:fldChar w:fldCharType="end"/>
      </w:r>
      <w:r w:rsidRPr="00972419">
        <w:rPr>
          <w:lang w:val="zh-CN"/>
        </w:rPr>
        <w:t>号决议提交，该决议请秘书长向理事会第</w:t>
      </w:r>
      <w:r w:rsidRPr="00972419">
        <w:rPr>
          <w:rFonts w:ascii="宋体" w:hAnsi="宋体" w:cs="宋体" w:hint="eastAsia"/>
          <w:lang w:val="zh-CN"/>
        </w:rPr>
        <w:t>五十一</w:t>
      </w:r>
      <w:r w:rsidRPr="00972419">
        <w:rPr>
          <w:lang w:val="zh-CN"/>
        </w:rPr>
        <w:t>届会议</w:t>
      </w:r>
      <w:r w:rsidRPr="00972419">
        <w:rPr>
          <w:rFonts w:ascii="宋体" w:hAnsi="宋体" w:cs="宋体" w:hint="eastAsia"/>
          <w:lang w:val="zh-CN"/>
        </w:rPr>
        <w:t>提交一份关于</w:t>
      </w:r>
      <w:r w:rsidRPr="00972419">
        <w:rPr>
          <w:lang w:val="zh-CN"/>
        </w:rPr>
        <w:t>国家人权机构全球联盟按照《关于促进和保护人权的国家机构地位的原则》</w:t>
      </w:r>
      <w:r w:rsidRPr="00972419">
        <w:rPr>
          <w:lang w:val="zh-CN"/>
        </w:rPr>
        <w:t>(</w:t>
      </w:r>
      <w:r w:rsidRPr="00972419">
        <w:rPr>
          <w:lang w:val="zh-CN"/>
        </w:rPr>
        <w:t>《巴黎原则》</w:t>
      </w:r>
      <w:r w:rsidRPr="00972419">
        <w:rPr>
          <w:lang w:val="zh-CN"/>
        </w:rPr>
        <w:t>)</w:t>
      </w:r>
      <w:r w:rsidRPr="00972419">
        <w:rPr>
          <w:lang w:val="zh-CN"/>
        </w:rPr>
        <w:t>认证国家机构地位的活动</w:t>
      </w:r>
      <w:r w:rsidRPr="00972419">
        <w:rPr>
          <w:rFonts w:ascii="宋体" w:hAnsi="宋体" w:cs="宋体" w:hint="eastAsia"/>
          <w:lang w:val="zh-CN"/>
        </w:rPr>
        <w:t>的报告</w:t>
      </w:r>
      <w:r w:rsidRPr="00972419">
        <w:rPr>
          <w:lang w:val="zh-CN"/>
        </w:rPr>
        <w:t>。</w:t>
      </w:r>
    </w:p>
    <w:p w14:paraId="3F4F6F5A" w14:textId="77777777" w:rsidR="00320AA1" w:rsidRPr="00972419" w:rsidRDefault="00320AA1" w:rsidP="00320AA1">
      <w:pPr>
        <w:pStyle w:val="SingleTxtGC"/>
        <w:rPr>
          <w:rFonts w:eastAsiaTheme="minorEastAsia"/>
          <w:lang w:val="zh-CN"/>
        </w:rPr>
      </w:pPr>
      <w:r>
        <w:rPr>
          <w:lang w:val="zh-CN"/>
        </w:rPr>
        <w:t>2</w:t>
      </w:r>
      <w:r w:rsidRPr="00972419">
        <w:rPr>
          <w:lang w:val="zh-CN"/>
        </w:rPr>
        <w:t>.</w:t>
      </w:r>
      <w:r w:rsidRPr="00972419">
        <w:rPr>
          <w:lang w:val="zh-CN"/>
        </w:rPr>
        <w:tab/>
      </w:r>
      <w:r w:rsidRPr="00972419">
        <w:rPr>
          <w:lang w:val="zh-CN"/>
        </w:rPr>
        <w:t>大会第</w:t>
      </w:r>
      <w:r>
        <w:rPr>
          <w:lang w:val="zh-CN"/>
        </w:rPr>
        <w:t>48</w:t>
      </w:r>
      <w:r w:rsidRPr="00972419">
        <w:rPr>
          <w:lang w:val="zh-CN"/>
        </w:rPr>
        <w:t>/</w:t>
      </w:r>
      <w:r>
        <w:rPr>
          <w:lang w:val="zh-CN"/>
        </w:rPr>
        <w:t>134</w:t>
      </w:r>
      <w:r w:rsidRPr="00972419">
        <w:rPr>
          <w:lang w:val="zh-CN"/>
        </w:rPr>
        <w:t>号决议通过的《巴黎原则》规定了国家人权</w:t>
      </w:r>
      <w:r w:rsidRPr="00972419">
        <w:rPr>
          <w:rFonts w:ascii="宋体" w:hAnsi="宋体" w:cs="宋体" w:hint="eastAsia"/>
          <w:lang w:val="zh-CN"/>
        </w:rPr>
        <w:t>团体</w:t>
      </w:r>
      <w:r w:rsidRPr="00972419">
        <w:rPr>
          <w:lang w:val="zh-CN"/>
        </w:rPr>
        <w:t>被</w:t>
      </w:r>
      <w:r w:rsidRPr="00972419">
        <w:rPr>
          <w:rFonts w:ascii="宋体" w:hAnsi="宋体" w:cs="宋体" w:hint="eastAsia"/>
          <w:lang w:val="zh-CN"/>
        </w:rPr>
        <w:t>视</w:t>
      </w:r>
      <w:r w:rsidRPr="00972419">
        <w:rPr>
          <w:lang w:val="zh-CN"/>
        </w:rPr>
        <w:t>为国家人权机构需要满足的标准。</w:t>
      </w:r>
      <w:r w:rsidRPr="00972419">
        <w:rPr>
          <w:rFonts w:ascii="宋体" w:hAnsi="宋体"/>
        </w:rPr>
        <w:t>根据这些原则，</w:t>
      </w:r>
      <w:r w:rsidRPr="00972419">
        <w:rPr>
          <w:rFonts w:eastAsiaTheme="minorEastAsia" w:hint="eastAsia"/>
          <w:lang w:val="zh-CN"/>
        </w:rPr>
        <w:t>国家机构</w:t>
      </w:r>
      <w:r w:rsidRPr="00972419">
        <w:rPr>
          <w:rFonts w:eastAsiaTheme="minorEastAsia" w:hint="eastAsia"/>
        </w:rPr>
        <w:t>应</w:t>
      </w:r>
      <w:r w:rsidRPr="00972419">
        <w:rPr>
          <w:rFonts w:eastAsiaTheme="minorEastAsia" w:hint="eastAsia"/>
          <w:lang w:val="zh-CN"/>
        </w:rPr>
        <w:t>被赋予</w:t>
      </w:r>
      <w:r w:rsidRPr="00972419">
        <w:rPr>
          <w:rFonts w:ascii="宋体" w:hAnsi="宋体"/>
        </w:rPr>
        <w:t>促进和保护所有人权</w:t>
      </w:r>
      <w:r w:rsidRPr="00972419">
        <w:rPr>
          <w:rFonts w:eastAsiaTheme="minorEastAsia" w:hint="eastAsia"/>
          <w:lang w:val="zh-CN"/>
        </w:rPr>
        <w:t>的广泛权限</w:t>
      </w:r>
      <w:r w:rsidRPr="00972419">
        <w:rPr>
          <w:rFonts w:eastAsiaTheme="minorEastAsia"/>
          <w:lang w:val="zh-CN"/>
        </w:rPr>
        <w:t>，</w:t>
      </w:r>
      <w:r w:rsidRPr="00972419">
        <w:rPr>
          <w:rFonts w:eastAsiaTheme="minorEastAsia" w:hint="eastAsia"/>
          <w:lang w:val="zh-CN"/>
        </w:rPr>
        <w:t>在宪法和立法条文中对这种权限予以明确规定</w:t>
      </w:r>
      <w:r w:rsidRPr="00972419">
        <w:rPr>
          <w:rFonts w:eastAsiaTheme="minorEastAsia"/>
          <w:lang w:val="zh-CN"/>
        </w:rPr>
        <w:t>，</w:t>
      </w:r>
      <w:r w:rsidRPr="00972419">
        <w:rPr>
          <w:rFonts w:eastAsiaTheme="minorEastAsia" w:hint="eastAsia"/>
          <w:lang w:val="zh-CN"/>
        </w:rPr>
        <w:t>并按照一定的程序设立，该程序应</w:t>
      </w:r>
      <w:r w:rsidRPr="00972419">
        <w:rPr>
          <w:rFonts w:eastAsiaTheme="minorEastAsia"/>
          <w:lang w:val="zh-CN"/>
        </w:rPr>
        <w:t>提供</w:t>
      </w:r>
      <w:r w:rsidRPr="00972419">
        <w:rPr>
          <w:rFonts w:eastAsiaTheme="minorEastAsia" w:hint="eastAsia"/>
          <w:lang w:val="zh-CN"/>
        </w:rPr>
        <w:t>一切</w:t>
      </w:r>
      <w:r w:rsidRPr="00972419">
        <w:rPr>
          <w:rFonts w:eastAsiaTheme="minorEastAsia"/>
          <w:lang w:val="zh-CN"/>
        </w:rPr>
        <w:t>必要保障，以确保</w:t>
      </w:r>
      <w:r w:rsidRPr="00972419">
        <w:rPr>
          <w:rFonts w:eastAsiaTheme="minorEastAsia" w:hint="eastAsia"/>
          <w:lang w:val="zh-CN"/>
        </w:rPr>
        <w:t>其</w:t>
      </w:r>
      <w:r w:rsidRPr="00972419">
        <w:rPr>
          <w:rFonts w:eastAsiaTheme="minorEastAsia"/>
          <w:lang w:val="zh-CN"/>
        </w:rPr>
        <w:t>组成的多元化、独立性和充足的资金。</w:t>
      </w:r>
    </w:p>
    <w:p w14:paraId="656FB2F9" w14:textId="77777777" w:rsidR="00320AA1" w:rsidRPr="00972419" w:rsidRDefault="00320AA1" w:rsidP="00320AA1">
      <w:pPr>
        <w:pStyle w:val="SingleTxtGC"/>
      </w:pPr>
      <w:r>
        <w:rPr>
          <w:lang w:val="zh-CN"/>
        </w:rPr>
        <w:t>3</w:t>
      </w:r>
      <w:r w:rsidRPr="00972419">
        <w:rPr>
          <w:lang w:val="zh-CN"/>
        </w:rPr>
        <w:t>.</w:t>
      </w:r>
      <w:r w:rsidRPr="00972419">
        <w:rPr>
          <w:lang w:val="zh-CN"/>
        </w:rPr>
        <w:tab/>
      </w:r>
      <w:r w:rsidRPr="00972419">
        <w:rPr>
          <w:rFonts w:ascii="宋体" w:hAnsi="宋体" w:cs="宋体" w:hint="eastAsia"/>
          <w:lang w:val="zh-CN"/>
        </w:rPr>
        <w:t>《</w:t>
      </w:r>
      <w:r w:rsidRPr="00972419">
        <w:rPr>
          <w:lang w:val="zh-CN"/>
        </w:rPr>
        <w:t>国家人权机构全球联盟章程</w:t>
      </w:r>
      <w:r w:rsidRPr="00972419">
        <w:rPr>
          <w:rFonts w:ascii="宋体" w:hAnsi="宋体" w:cs="宋体" w:hint="eastAsia"/>
          <w:lang w:val="zh-CN"/>
        </w:rPr>
        <w:t>》</w:t>
      </w:r>
      <w:r w:rsidRPr="00972419">
        <w:rPr>
          <w:lang w:val="zh-CN"/>
        </w:rPr>
        <w:t>(</w:t>
      </w:r>
      <w:r w:rsidRPr="00972419">
        <w:rPr>
          <w:lang w:val="zh-CN"/>
        </w:rPr>
        <w:t>下称</w:t>
      </w:r>
      <w:r w:rsidRPr="00972419">
        <w:rPr>
          <w:rFonts w:ascii="宋体" w:hAnsi="宋体" w:cs="宋体" w:hint="eastAsia"/>
          <w:lang w:val="zh-CN"/>
        </w:rPr>
        <w:t>《</w:t>
      </w:r>
      <w:r w:rsidRPr="00972419">
        <w:rPr>
          <w:lang w:val="zh-CN"/>
        </w:rPr>
        <w:t>章程</w:t>
      </w:r>
      <w:r w:rsidRPr="00972419">
        <w:rPr>
          <w:rFonts w:ascii="宋体" w:hAnsi="宋体" w:cs="宋体" w:hint="eastAsia"/>
          <w:lang w:val="zh-CN"/>
        </w:rPr>
        <w:t>》</w:t>
      </w:r>
      <w:r w:rsidRPr="00972419">
        <w:rPr>
          <w:lang w:val="zh-CN"/>
        </w:rPr>
        <w:t>)</w:t>
      </w:r>
      <w:r w:rsidRPr="00972419">
        <w:rPr>
          <w:lang w:val="zh-CN"/>
        </w:rPr>
        <w:t>授权其资格认证小组委员会审查和分析人权机构的资格认证申请，并确定这些机构是否符合《巴黎原则》。按照小组委员会议事规则第</w:t>
      </w:r>
      <w:r>
        <w:rPr>
          <w:lang w:val="zh-CN"/>
        </w:rPr>
        <w:t>1</w:t>
      </w:r>
      <w:r w:rsidRPr="00972419">
        <w:rPr>
          <w:lang w:val="zh-CN"/>
        </w:rPr>
        <w:t>0</w:t>
      </w:r>
      <w:r w:rsidRPr="00972419">
        <w:rPr>
          <w:lang w:val="zh-CN"/>
        </w:rPr>
        <w:t>节，认证分级如下：</w:t>
      </w:r>
    </w:p>
    <w:p w14:paraId="0931EE26" w14:textId="555AD586" w:rsidR="00320AA1" w:rsidRPr="00972419" w:rsidRDefault="00F2404E" w:rsidP="00320AA1">
      <w:pPr>
        <w:pStyle w:val="SingleTxtGC"/>
      </w:pPr>
      <w:r>
        <w:rPr>
          <w:lang w:val="zh-CN"/>
        </w:rPr>
        <w:tab/>
      </w:r>
      <w:r w:rsidR="00320AA1" w:rsidRPr="00972419">
        <w:rPr>
          <w:lang w:val="zh-CN"/>
        </w:rPr>
        <w:t>(</w:t>
      </w:r>
      <w:r w:rsidR="00320AA1">
        <w:rPr>
          <w:lang w:val="zh-CN"/>
        </w:rPr>
        <w:t>a</w:t>
      </w:r>
      <w:r w:rsidR="00320AA1" w:rsidRPr="00972419">
        <w:rPr>
          <w:lang w:val="zh-CN"/>
        </w:rPr>
        <w:t>)</w:t>
      </w:r>
      <w:r w:rsidR="00320AA1" w:rsidRPr="00972419">
        <w:rPr>
          <w:lang w:val="zh-CN"/>
        </w:rPr>
        <w:tab/>
      </w:r>
      <w:r w:rsidR="00320AA1">
        <w:rPr>
          <w:lang w:val="zh-CN"/>
        </w:rPr>
        <w:t>A</w:t>
      </w:r>
      <w:r w:rsidR="00320AA1" w:rsidRPr="00972419">
        <w:rPr>
          <w:lang w:val="zh-CN"/>
        </w:rPr>
        <w:t>级，表明完全符合《巴黎原则》；</w:t>
      </w:r>
    </w:p>
    <w:p w14:paraId="5B89ECAA" w14:textId="18BE6A32" w:rsidR="00320AA1" w:rsidRPr="00972419" w:rsidRDefault="00F2404E" w:rsidP="00320AA1">
      <w:pPr>
        <w:pStyle w:val="SingleTxtGC"/>
      </w:pPr>
      <w:r>
        <w:rPr>
          <w:lang w:val="zh-CN"/>
        </w:rPr>
        <w:tab/>
      </w:r>
      <w:r w:rsidR="00320AA1" w:rsidRPr="00972419">
        <w:rPr>
          <w:lang w:val="zh-CN"/>
        </w:rPr>
        <w:t>(</w:t>
      </w:r>
      <w:r w:rsidR="00320AA1">
        <w:rPr>
          <w:lang w:val="zh-CN"/>
        </w:rPr>
        <w:t>b</w:t>
      </w:r>
      <w:r w:rsidR="00320AA1" w:rsidRPr="00972419">
        <w:rPr>
          <w:lang w:val="zh-CN"/>
        </w:rPr>
        <w:t>)</w:t>
      </w:r>
      <w:r w:rsidR="00320AA1" w:rsidRPr="00972419">
        <w:rPr>
          <w:lang w:val="zh-CN"/>
        </w:rPr>
        <w:tab/>
      </w:r>
      <w:r w:rsidR="00320AA1">
        <w:rPr>
          <w:rFonts w:eastAsiaTheme="minorEastAsia"/>
          <w:lang w:val="zh-CN"/>
        </w:rPr>
        <w:t>B</w:t>
      </w:r>
      <w:r w:rsidR="00320AA1" w:rsidRPr="00972419">
        <w:rPr>
          <w:lang w:val="zh-CN"/>
        </w:rPr>
        <w:t>级，表明</w:t>
      </w:r>
      <w:r w:rsidR="00320AA1" w:rsidRPr="00972419">
        <w:rPr>
          <w:rFonts w:ascii="宋体" w:hAnsi="宋体" w:cs="宋体" w:hint="eastAsia"/>
          <w:lang w:val="zh-CN"/>
        </w:rPr>
        <w:t>部分</w:t>
      </w:r>
      <w:r w:rsidR="00320AA1" w:rsidRPr="00972419">
        <w:rPr>
          <w:lang w:val="zh-CN"/>
        </w:rPr>
        <w:t>符合《巴黎原则》；</w:t>
      </w:r>
    </w:p>
    <w:p w14:paraId="55490CD3" w14:textId="77777777" w:rsidR="00320AA1" w:rsidRPr="00972419" w:rsidRDefault="00320AA1" w:rsidP="00320AA1">
      <w:pPr>
        <w:pStyle w:val="SingleTxtGC"/>
        <w:rPr>
          <w:rFonts w:eastAsiaTheme="minorEastAsia"/>
          <w:lang w:val="zh-CN"/>
        </w:rPr>
      </w:pPr>
      <w:r>
        <w:rPr>
          <w:lang w:val="zh-CN"/>
        </w:rPr>
        <w:t>4</w:t>
      </w:r>
      <w:r w:rsidRPr="00972419">
        <w:rPr>
          <w:lang w:val="zh-CN"/>
        </w:rPr>
        <w:t>.</w:t>
      </w:r>
      <w:r w:rsidRPr="00972419">
        <w:rPr>
          <w:lang w:val="zh-CN"/>
        </w:rPr>
        <w:tab/>
      </w:r>
      <w:r w:rsidRPr="00972419">
        <w:rPr>
          <w:lang w:val="zh-CN"/>
        </w:rPr>
        <w:t>小组委员会在联合国人权事务高级专员办事处</w:t>
      </w:r>
      <w:r w:rsidRPr="00972419">
        <w:rPr>
          <w:lang w:val="zh-CN"/>
        </w:rPr>
        <w:t>(</w:t>
      </w:r>
      <w:r w:rsidRPr="00972419">
        <w:rPr>
          <w:lang w:val="zh-CN"/>
        </w:rPr>
        <w:t>人权高专办</w:t>
      </w:r>
      <w:r w:rsidRPr="00972419">
        <w:rPr>
          <w:lang w:val="zh-CN"/>
        </w:rPr>
        <w:t>)</w:t>
      </w:r>
      <w:r w:rsidRPr="00972419">
        <w:rPr>
          <w:lang w:val="zh-CN"/>
        </w:rPr>
        <w:t>的实质性协助和投入</w:t>
      </w:r>
      <w:proofErr w:type="gramStart"/>
      <w:r w:rsidRPr="00972419">
        <w:rPr>
          <w:lang w:val="zh-CN"/>
        </w:rPr>
        <w:t>下发</w:t>
      </w:r>
      <w:r w:rsidRPr="00972419">
        <w:rPr>
          <w:rFonts w:eastAsiaTheme="minorEastAsia" w:hint="eastAsia"/>
          <w:lang w:val="zh-CN"/>
        </w:rPr>
        <w:t>布</w:t>
      </w:r>
      <w:proofErr w:type="gramEnd"/>
      <w:r w:rsidRPr="00972419">
        <w:rPr>
          <w:lang w:val="zh-CN"/>
        </w:rPr>
        <w:t>了一般性意见。这些一般性意见</w:t>
      </w:r>
      <w:r w:rsidRPr="00972419">
        <w:rPr>
          <w:rFonts w:ascii="宋体" w:hAnsi="宋体" w:cs="宋体" w:hint="eastAsia"/>
          <w:lang w:val="zh-CN"/>
        </w:rPr>
        <w:t>有助于</w:t>
      </w:r>
      <w:r w:rsidRPr="00972419">
        <w:rPr>
          <w:lang w:val="zh-CN"/>
        </w:rPr>
        <w:t>对《巴黎原则》进行解释，并为小组委员会审查国家人权机构提交的认证申请提供依据。</w:t>
      </w:r>
      <w:r w:rsidRPr="00972419">
        <w:rPr>
          <w:rFonts w:ascii="宋体" w:hAnsi="宋体" w:cs="宋体" w:hint="eastAsia"/>
          <w:lang w:val="zh-CN"/>
        </w:rPr>
        <w:t>一般性意见还被</w:t>
      </w:r>
      <w:r w:rsidRPr="00972419">
        <w:rPr>
          <w:lang w:val="zh-CN"/>
        </w:rPr>
        <w:t>国家人权机构</w:t>
      </w:r>
      <w:r w:rsidRPr="00972419">
        <w:rPr>
          <w:rFonts w:ascii="宋体" w:hAnsi="宋体" w:cs="宋体" w:hint="eastAsia"/>
          <w:lang w:val="zh-CN"/>
        </w:rPr>
        <w:t>用来提高</w:t>
      </w:r>
      <w:r w:rsidRPr="00972419">
        <w:rPr>
          <w:lang w:val="zh-CN"/>
        </w:rPr>
        <w:t>能力和效率，倡导当局采取措施改善机构的立法基础，</w:t>
      </w:r>
      <w:r w:rsidRPr="00972419">
        <w:rPr>
          <w:rFonts w:ascii="宋体" w:hAnsi="宋体" w:cs="宋体" w:hint="eastAsia"/>
          <w:lang w:val="zh-CN"/>
        </w:rPr>
        <w:t>并</w:t>
      </w:r>
      <w:r w:rsidRPr="00972419">
        <w:rPr>
          <w:lang w:val="zh-CN"/>
        </w:rPr>
        <w:t>解决任何</w:t>
      </w:r>
      <w:r w:rsidRPr="00972419">
        <w:rPr>
          <w:rFonts w:ascii="宋体" w:hAnsi="宋体" w:cs="宋体" w:hint="eastAsia"/>
          <w:lang w:val="zh-CN"/>
        </w:rPr>
        <w:t>资金</w:t>
      </w:r>
      <w:r w:rsidRPr="00972419">
        <w:rPr>
          <w:lang w:val="zh-CN"/>
        </w:rPr>
        <w:t>或其他问题。</w:t>
      </w:r>
    </w:p>
    <w:p w14:paraId="6E7DD709" w14:textId="77777777" w:rsidR="00320AA1" w:rsidRPr="00972419" w:rsidRDefault="00320AA1" w:rsidP="00320AA1">
      <w:pPr>
        <w:pStyle w:val="SingleTxtGC"/>
        <w:rPr>
          <w:rFonts w:eastAsiaTheme="minorEastAsia"/>
          <w:lang w:val="zh-CN"/>
        </w:rPr>
      </w:pPr>
      <w:r>
        <w:rPr>
          <w:lang w:val="zh-CN"/>
        </w:rPr>
        <w:t>5</w:t>
      </w:r>
      <w:r w:rsidRPr="00972419">
        <w:rPr>
          <w:lang w:val="zh-CN"/>
        </w:rPr>
        <w:t>.</w:t>
      </w:r>
      <w:r w:rsidRPr="00972419">
        <w:rPr>
          <w:lang w:val="zh-CN"/>
        </w:rPr>
        <w:tab/>
      </w:r>
      <w:r w:rsidRPr="00972419">
        <w:rPr>
          <w:lang w:val="zh-CN"/>
        </w:rPr>
        <w:t>小组委员会由四个</w:t>
      </w:r>
      <w:r>
        <w:rPr>
          <w:lang w:val="zh-CN"/>
        </w:rPr>
        <w:t>A</w:t>
      </w:r>
      <w:r w:rsidRPr="00972419">
        <w:rPr>
          <w:lang w:val="zh-CN"/>
        </w:rPr>
        <w:t>级国家人权机构组成。为确保区域代表性的</w:t>
      </w:r>
      <w:r w:rsidRPr="00972419">
        <w:rPr>
          <w:rFonts w:ascii="宋体" w:hAnsi="宋体" w:cs="宋体" w:hint="eastAsia"/>
          <w:lang w:val="zh-CN"/>
        </w:rPr>
        <w:t>合理</w:t>
      </w:r>
      <w:r w:rsidRPr="00972419">
        <w:rPr>
          <w:lang w:val="zh-CN"/>
        </w:rPr>
        <w:t>平衡，小组委员会议事</w:t>
      </w:r>
      <w:proofErr w:type="gramStart"/>
      <w:r w:rsidRPr="00972419">
        <w:rPr>
          <w:lang w:val="zh-CN"/>
        </w:rPr>
        <w:t>规则第</w:t>
      </w:r>
      <w:r>
        <w:rPr>
          <w:lang w:val="zh-CN"/>
        </w:rPr>
        <w:t>3</w:t>
      </w:r>
      <w:proofErr w:type="gramEnd"/>
      <w:r w:rsidRPr="00972419">
        <w:rPr>
          <w:lang w:val="zh-CN"/>
        </w:rPr>
        <w:t>.</w:t>
      </w:r>
      <w:r>
        <w:rPr>
          <w:lang w:val="zh-CN"/>
        </w:rPr>
        <w:t>1</w:t>
      </w:r>
      <w:r w:rsidRPr="00972419">
        <w:rPr>
          <w:lang w:val="zh-CN"/>
        </w:rPr>
        <w:t>节要求从</w:t>
      </w:r>
      <w:r w:rsidRPr="00972419">
        <w:rPr>
          <w:rFonts w:ascii="宋体" w:hAnsi="宋体" w:cs="宋体" w:hint="eastAsia"/>
          <w:lang w:val="zh-CN"/>
        </w:rPr>
        <w:t>《</w:t>
      </w:r>
      <w:r w:rsidRPr="00972419">
        <w:rPr>
          <w:lang w:val="zh-CN"/>
        </w:rPr>
        <w:t>全球联盟章程</w:t>
      </w:r>
      <w:r w:rsidRPr="00972419">
        <w:rPr>
          <w:rFonts w:ascii="宋体" w:hAnsi="宋体" w:cs="宋体" w:hint="eastAsia"/>
          <w:lang w:val="zh-CN"/>
        </w:rPr>
        <w:t>》</w:t>
      </w:r>
      <w:r w:rsidRPr="00972419">
        <w:rPr>
          <w:lang w:val="zh-CN"/>
        </w:rPr>
        <w:t>第</w:t>
      </w:r>
      <w:r>
        <w:rPr>
          <w:lang w:val="zh-CN"/>
        </w:rPr>
        <w:t>31</w:t>
      </w:r>
      <w:r w:rsidRPr="00972419">
        <w:rPr>
          <w:lang w:val="zh-CN"/>
        </w:rPr>
        <w:t>.</w:t>
      </w:r>
      <w:r>
        <w:rPr>
          <w:lang w:val="zh-CN"/>
        </w:rPr>
        <w:t>1</w:t>
      </w:r>
      <w:r w:rsidRPr="00972419">
        <w:rPr>
          <w:lang w:val="zh-CN"/>
        </w:rPr>
        <w:t>条承认的四个区域网络</w:t>
      </w:r>
      <w:r w:rsidRPr="00972419">
        <w:rPr>
          <w:lang w:val="zh-CN"/>
        </w:rPr>
        <w:t>(</w:t>
      </w:r>
      <w:r w:rsidRPr="00972419">
        <w:rPr>
          <w:lang w:val="zh-CN"/>
        </w:rPr>
        <w:t>非洲、美洲、亚洲</w:t>
      </w:r>
      <w:r w:rsidRPr="00972419">
        <w:rPr>
          <w:rFonts w:ascii="宋体" w:hAnsi="宋体" w:cs="宋体" w:hint="eastAsia"/>
          <w:lang w:val="zh-CN"/>
        </w:rPr>
        <w:t>和</w:t>
      </w:r>
      <w:r w:rsidRPr="00972419">
        <w:rPr>
          <w:lang w:val="zh-CN"/>
        </w:rPr>
        <w:t>太平洋</w:t>
      </w:r>
      <w:r w:rsidRPr="00972419">
        <w:rPr>
          <w:rFonts w:ascii="宋体" w:hAnsi="宋体" w:cs="宋体" w:hint="eastAsia"/>
          <w:lang w:val="zh-CN"/>
        </w:rPr>
        <w:t>以及</w:t>
      </w:r>
      <w:r w:rsidRPr="00972419">
        <w:rPr>
          <w:lang w:val="zh-CN"/>
        </w:rPr>
        <w:t>欧洲</w:t>
      </w:r>
      <w:r w:rsidRPr="00972419">
        <w:rPr>
          <w:lang w:val="zh-CN"/>
        </w:rPr>
        <w:t>)</w:t>
      </w:r>
      <w:r w:rsidRPr="00972419">
        <w:rPr>
          <w:lang w:val="zh-CN"/>
        </w:rPr>
        <w:t>中各任命一个机构为成员，任期三年，可</w:t>
      </w:r>
      <w:r w:rsidRPr="00972419">
        <w:rPr>
          <w:rFonts w:ascii="宋体" w:hAnsi="宋体" w:cs="宋体" w:hint="eastAsia"/>
          <w:lang w:val="zh-CN"/>
        </w:rPr>
        <w:t>以</w:t>
      </w:r>
      <w:r w:rsidRPr="00972419">
        <w:rPr>
          <w:lang w:val="zh-CN"/>
        </w:rPr>
        <w:t>连任。根据议事</w:t>
      </w:r>
      <w:proofErr w:type="gramStart"/>
      <w:r w:rsidRPr="00972419">
        <w:rPr>
          <w:lang w:val="zh-CN"/>
        </w:rPr>
        <w:t>规则第</w:t>
      </w:r>
      <w:r>
        <w:rPr>
          <w:lang w:val="zh-CN"/>
        </w:rPr>
        <w:t>3</w:t>
      </w:r>
      <w:proofErr w:type="gramEnd"/>
      <w:r w:rsidRPr="00972419">
        <w:rPr>
          <w:lang w:val="zh-CN"/>
        </w:rPr>
        <w:t>.</w:t>
      </w:r>
      <w:r>
        <w:rPr>
          <w:lang w:val="zh-CN"/>
        </w:rPr>
        <w:t>2</w:t>
      </w:r>
      <w:r w:rsidRPr="00972419">
        <w:rPr>
          <w:lang w:val="zh-CN"/>
        </w:rPr>
        <w:t>节，小组委员会指定一</w:t>
      </w:r>
      <w:r w:rsidRPr="00972419">
        <w:rPr>
          <w:rFonts w:ascii="宋体" w:hAnsi="宋体" w:cs="宋体" w:hint="eastAsia"/>
          <w:lang w:val="zh-CN"/>
        </w:rPr>
        <w:t>名</w:t>
      </w:r>
      <w:r w:rsidRPr="00972419">
        <w:rPr>
          <w:lang w:val="zh-CN"/>
        </w:rPr>
        <w:t>成员担任主席，任期一年，可连任两次。</w:t>
      </w:r>
    </w:p>
    <w:p w14:paraId="6CAF730C" w14:textId="77777777" w:rsidR="00320AA1" w:rsidRPr="00972419" w:rsidRDefault="00320AA1" w:rsidP="00320AA1">
      <w:pPr>
        <w:pStyle w:val="SingleTxtGC"/>
        <w:rPr>
          <w:rFonts w:eastAsiaTheme="minorEastAsia"/>
          <w:lang w:val="zh-CN"/>
        </w:rPr>
      </w:pPr>
      <w:r>
        <w:rPr>
          <w:lang w:val="zh-CN"/>
        </w:rPr>
        <w:t>6</w:t>
      </w:r>
      <w:r w:rsidRPr="00972419">
        <w:rPr>
          <w:lang w:val="zh-CN"/>
        </w:rPr>
        <w:t>.</w:t>
      </w:r>
      <w:r w:rsidRPr="00972419">
        <w:rPr>
          <w:lang w:val="zh-CN"/>
        </w:rPr>
        <w:tab/>
      </w:r>
      <w:r w:rsidRPr="00972419">
        <w:rPr>
          <w:lang w:val="zh-CN"/>
        </w:rPr>
        <w:t>《</w:t>
      </w:r>
      <w:r w:rsidRPr="00972419">
        <w:rPr>
          <w:rFonts w:ascii="宋体" w:hAnsi="宋体" w:cs="宋体" w:hint="eastAsia"/>
          <w:lang w:val="zh-CN"/>
        </w:rPr>
        <w:t>全球联盟</w:t>
      </w:r>
      <w:r w:rsidRPr="00972419">
        <w:rPr>
          <w:lang w:val="zh-CN"/>
        </w:rPr>
        <w:t>章程》第</w:t>
      </w:r>
      <w:r>
        <w:rPr>
          <w:lang w:val="zh-CN"/>
        </w:rPr>
        <w:t>6</w:t>
      </w:r>
      <w:r w:rsidRPr="00972419">
        <w:rPr>
          <w:lang w:val="zh-CN"/>
        </w:rPr>
        <w:t>条要求其大会和主席团会议以及小组委员会会议在人权高专办的主持和合作下举行。</w:t>
      </w:r>
    </w:p>
    <w:p w14:paraId="21DD7A17" w14:textId="77777777" w:rsidR="00320AA1" w:rsidRPr="00972419" w:rsidRDefault="00320AA1" w:rsidP="00320AA1">
      <w:pPr>
        <w:pStyle w:val="SingleTxtGC"/>
        <w:rPr>
          <w:rFonts w:eastAsiaTheme="minorEastAsia"/>
        </w:rPr>
      </w:pPr>
      <w:r>
        <w:rPr>
          <w:lang w:val="zh-CN"/>
        </w:rPr>
        <w:t>7</w:t>
      </w:r>
      <w:r w:rsidRPr="00972419">
        <w:rPr>
          <w:lang w:val="zh-CN"/>
        </w:rPr>
        <w:t>.</w:t>
      </w:r>
      <w:r w:rsidRPr="00972419">
        <w:rPr>
          <w:lang w:val="zh-CN"/>
        </w:rPr>
        <w:tab/>
      </w:r>
      <w:r w:rsidRPr="00972419">
        <w:rPr>
          <w:lang w:val="zh-CN"/>
        </w:rPr>
        <w:t>根据《章程》第</w:t>
      </w:r>
      <w:r>
        <w:rPr>
          <w:lang w:val="zh-CN"/>
        </w:rPr>
        <w:t>11</w:t>
      </w:r>
      <w:r w:rsidRPr="00972419">
        <w:rPr>
          <w:lang w:val="zh-CN"/>
        </w:rPr>
        <w:t>.</w:t>
      </w:r>
      <w:r>
        <w:rPr>
          <w:lang w:val="zh-CN"/>
        </w:rPr>
        <w:t>1</w:t>
      </w:r>
      <w:r w:rsidRPr="00972419">
        <w:rPr>
          <w:lang w:val="zh-CN"/>
        </w:rPr>
        <w:t>条，在审议小组委员会的报告后，全球联盟主席团在人权高专办的主持和合作下，对所有认证申请</w:t>
      </w:r>
      <w:proofErr w:type="gramStart"/>
      <w:r w:rsidRPr="00972419">
        <w:rPr>
          <w:lang w:val="zh-CN"/>
        </w:rPr>
        <w:t>作出</w:t>
      </w:r>
      <w:proofErr w:type="gramEnd"/>
      <w:r w:rsidRPr="00972419">
        <w:rPr>
          <w:lang w:val="zh-CN"/>
        </w:rPr>
        <w:t>决定。因此，人权高专办</w:t>
      </w:r>
      <w:r w:rsidRPr="00972419">
        <w:rPr>
          <w:rFonts w:ascii="宋体" w:hAnsi="宋体" w:cs="宋体" w:hint="eastAsia"/>
          <w:lang w:val="zh-CN"/>
        </w:rPr>
        <w:t>承担</w:t>
      </w:r>
      <w:r w:rsidRPr="00972419">
        <w:rPr>
          <w:lang w:val="zh-CN"/>
        </w:rPr>
        <w:t>全球联盟及其小组委员会</w:t>
      </w:r>
      <w:r w:rsidRPr="00972419">
        <w:rPr>
          <w:rFonts w:ascii="宋体" w:hAnsi="宋体" w:cs="宋体" w:hint="eastAsia"/>
          <w:lang w:val="zh-CN"/>
        </w:rPr>
        <w:t>的</w:t>
      </w:r>
      <w:r w:rsidRPr="00972419">
        <w:rPr>
          <w:lang w:val="zh-CN"/>
        </w:rPr>
        <w:t>秘书处职能，包括分析和准备认证文件，</w:t>
      </w:r>
      <w:r w:rsidRPr="00972419">
        <w:rPr>
          <w:rFonts w:ascii="宋体" w:hAnsi="宋体" w:cs="宋体" w:hint="eastAsia"/>
          <w:lang w:val="zh-CN"/>
        </w:rPr>
        <w:t>出席</w:t>
      </w:r>
      <w:r w:rsidRPr="00972419">
        <w:rPr>
          <w:lang w:val="zh-CN"/>
        </w:rPr>
        <w:t>小组委员会的所有会议，包括审议和通过报告</w:t>
      </w:r>
      <w:r w:rsidRPr="00972419">
        <w:rPr>
          <w:rFonts w:ascii="宋体" w:hAnsi="宋体" w:cs="宋体" w:hint="eastAsia"/>
          <w:lang w:val="zh-CN"/>
        </w:rPr>
        <w:t>期间的会议</w:t>
      </w:r>
      <w:r w:rsidRPr="00972419">
        <w:rPr>
          <w:lang w:val="zh-CN"/>
        </w:rPr>
        <w:t>，</w:t>
      </w:r>
      <w:r w:rsidRPr="00972419">
        <w:rPr>
          <w:rFonts w:ascii="宋体" w:hAnsi="宋体" w:cs="宋体" w:hint="eastAsia"/>
          <w:lang w:val="zh-CN"/>
        </w:rPr>
        <w:t>以</w:t>
      </w:r>
      <w:r w:rsidRPr="00972419">
        <w:rPr>
          <w:lang w:val="zh-CN"/>
        </w:rPr>
        <w:t>监督这一进程，并向成员提供技术咨询。</w:t>
      </w:r>
    </w:p>
    <w:p w14:paraId="48A17908" w14:textId="77777777" w:rsidR="00320AA1" w:rsidRPr="00972419" w:rsidRDefault="00320AA1" w:rsidP="00C2487C">
      <w:pPr>
        <w:pStyle w:val="HChGC"/>
      </w:pPr>
      <w:bookmarkStart w:id="1" w:name="_Toc453230868"/>
      <w:r w:rsidRPr="00972419">
        <w:rPr>
          <w:rFonts w:ascii="宋体" w:hAnsi="宋体" w:cs="宋体"/>
          <w:bCs/>
          <w:lang w:val="zh-CN"/>
        </w:rPr>
        <w:tab/>
      </w:r>
      <w:r w:rsidRPr="00972419">
        <w:rPr>
          <w:rFonts w:ascii="宋体" w:hAnsi="宋体" w:cs="宋体" w:hint="eastAsia"/>
          <w:bCs/>
          <w:lang w:val="zh-CN"/>
        </w:rPr>
        <w:t>二</w:t>
      </w:r>
      <w:r w:rsidRPr="00972419">
        <w:rPr>
          <w:bCs/>
          <w:lang w:val="zh-CN"/>
        </w:rPr>
        <w:t>.</w:t>
      </w:r>
      <w:r w:rsidRPr="00972419">
        <w:rPr>
          <w:lang w:val="zh-CN"/>
        </w:rPr>
        <w:tab/>
      </w:r>
      <w:r>
        <w:rPr>
          <w:lang w:val="zh-CN"/>
        </w:rPr>
        <w:t>A</w:t>
      </w:r>
      <w:r w:rsidRPr="00972419">
        <w:rPr>
          <w:lang w:val="zh-CN"/>
        </w:rPr>
        <w:t>级机构参与联合国机制和进程</w:t>
      </w:r>
      <w:r w:rsidRPr="00972419">
        <w:rPr>
          <w:rFonts w:ascii="宋体" w:hAnsi="宋体" w:cs="宋体" w:hint="eastAsia"/>
          <w:lang w:val="zh-CN"/>
        </w:rPr>
        <w:t>的情况</w:t>
      </w:r>
    </w:p>
    <w:p w14:paraId="75ACF5FB" w14:textId="77777777" w:rsidR="00320AA1" w:rsidRPr="00972419" w:rsidRDefault="00320AA1" w:rsidP="00320AA1">
      <w:pPr>
        <w:pStyle w:val="SingleTxtGC"/>
      </w:pPr>
      <w:r>
        <w:rPr>
          <w:lang w:val="zh-CN"/>
        </w:rPr>
        <w:t>8</w:t>
      </w:r>
      <w:r w:rsidRPr="00972419">
        <w:rPr>
          <w:lang w:val="zh-CN"/>
        </w:rPr>
        <w:t>.</w:t>
      </w:r>
      <w:r w:rsidRPr="00972419">
        <w:rPr>
          <w:lang w:val="zh-CN"/>
        </w:rPr>
        <w:tab/>
      </w:r>
      <w:r w:rsidRPr="00972419">
        <w:rPr>
          <w:rFonts w:ascii="宋体" w:hAnsi="宋体" w:cs="宋体" w:hint="eastAsia"/>
          <w:lang w:val="zh-CN"/>
        </w:rPr>
        <w:t>人权理事会和大会在其各自关于审查人权理事会工作和运作情况的第</w:t>
      </w:r>
      <w:r>
        <w:rPr>
          <w:lang w:val="zh-CN"/>
        </w:rPr>
        <w:t>16</w:t>
      </w:r>
      <w:r w:rsidRPr="00972419">
        <w:rPr>
          <w:lang w:val="zh-CN"/>
        </w:rPr>
        <w:t>/</w:t>
      </w:r>
      <w:r>
        <w:rPr>
          <w:lang w:val="zh-CN"/>
        </w:rPr>
        <w:t>21</w:t>
      </w:r>
      <w:r w:rsidRPr="00972419">
        <w:rPr>
          <w:rFonts w:ascii="宋体" w:hAnsi="宋体" w:cs="宋体" w:hint="eastAsia"/>
          <w:lang w:val="zh-CN"/>
        </w:rPr>
        <w:t>号和第</w:t>
      </w:r>
      <w:r>
        <w:rPr>
          <w:lang w:val="zh-CN"/>
        </w:rPr>
        <w:t>65</w:t>
      </w:r>
      <w:r w:rsidRPr="00972419">
        <w:rPr>
          <w:lang w:val="zh-CN"/>
        </w:rPr>
        <w:t>/</w:t>
      </w:r>
      <w:r>
        <w:rPr>
          <w:lang w:val="zh-CN"/>
        </w:rPr>
        <w:t>281</w:t>
      </w:r>
      <w:r w:rsidRPr="00972419">
        <w:rPr>
          <w:rFonts w:ascii="宋体" w:hAnsi="宋体" w:cs="宋体" w:hint="eastAsia"/>
          <w:lang w:val="zh-CN"/>
        </w:rPr>
        <w:t>号决议中，赋予了</w:t>
      </w:r>
      <w:r>
        <w:rPr>
          <w:lang w:val="zh-CN"/>
        </w:rPr>
        <w:t>A</w:t>
      </w:r>
      <w:r w:rsidRPr="00972419">
        <w:rPr>
          <w:rFonts w:ascii="宋体" w:hAnsi="宋体" w:cs="宋体" w:hint="eastAsia"/>
          <w:lang w:val="zh-CN"/>
        </w:rPr>
        <w:t>级国家人权机构更多机会和可见度。特别是，在普遍定期审议进程下，利益攸关方的报告</w:t>
      </w:r>
      <w:r w:rsidRPr="00972419">
        <w:rPr>
          <w:rFonts w:ascii="宋体" w:hAnsi="宋体" w:cs="宋体" w:hint="eastAsia"/>
        </w:rPr>
        <w:t>专辟一节介绍</w:t>
      </w:r>
      <w:r w:rsidRPr="00972419">
        <w:rPr>
          <w:rFonts w:ascii="宋体" w:hAnsi="宋体" w:cs="宋体" w:hint="eastAsia"/>
          <w:lang w:val="zh-CN"/>
        </w:rPr>
        <w:t>这些机构的贡献。此外，在这一进程中，</w:t>
      </w:r>
      <w:r>
        <w:rPr>
          <w:lang w:val="zh-CN"/>
        </w:rPr>
        <w:t>A</w:t>
      </w:r>
      <w:r w:rsidRPr="00972419">
        <w:rPr>
          <w:rFonts w:ascii="宋体" w:hAnsi="宋体" w:cs="宋体" w:hint="eastAsia"/>
          <w:lang w:val="zh-CN"/>
        </w:rPr>
        <w:t>级人权机构有权在理事会通过普遍定期审议结果时，在各国</w:t>
      </w:r>
      <w:r w:rsidRPr="00972419">
        <w:rPr>
          <w:rFonts w:ascii="宋体" w:hAnsi="宋体" w:cs="宋体" w:hint="eastAsia"/>
        </w:rPr>
        <w:t>陈述意见</w:t>
      </w:r>
      <w:r w:rsidRPr="00972419">
        <w:rPr>
          <w:rFonts w:eastAsiaTheme="minorEastAsia" w:hint="eastAsia"/>
        </w:rPr>
        <w:t>后</w:t>
      </w:r>
      <w:r w:rsidRPr="00972419">
        <w:rPr>
          <w:rFonts w:ascii="宋体" w:hAnsi="宋体" w:cs="宋体" w:hint="eastAsia"/>
          <w:lang w:val="zh-CN"/>
        </w:rPr>
        <w:t>紧接着发言。在人权理事会和特别程序任务负责人的互动对话期</w:t>
      </w:r>
      <w:r w:rsidRPr="00972419">
        <w:rPr>
          <w:rFonts w:ascii="宋体" w:hAnsi="宋体" w:cs="宋体" w:hint="eastAsia"/>
          <w:lang w:val="zh-CN"/>
        </w:rPr>
        <w:lastRenderedPageBreak/>
        <w:t>间，在后者介绍国别访问报告后，</w:t>
      </w:r>
      <w:r>
        <w:rPr>
          <w:lang w:val="zh-CN"/>
        </w:rPr>
        <w:t>A</w:t>
      </w:r>
      <w:r w:rsidRPr="00972419">
        <w:rPr>
          <w:rFonts w:ascii="宋体" w:hAnsi="宋体" w:cs="宋体" w:hint="eastAsia"/>
          <w:lang w:val="zh-CN"/>
        </w:rPr>
        <w:t>级机构也能紧接着所涉国家发言。</w:t>
      </w:r>
      <w:r>
        <w:rPr>
          <w:lang w:val="zh-CN"/>
        </w:rPr>
        <w:t>A</w:t>
      </w:r>
      <w:r w:rsidRPr="00972419">
        <w:rPr>
          <w:rFonts w:ascii="宋体" w:hAnsi="宋体" w:cs="宋体" w:hint="eastAsia"/>
          <w:lang w:val="zh-CN"/>
        </w:rPr>
        <w:t>级机构还可以提名特别程序任务负责人候选人。</w:t>
      </w:r>
    </w:p>
    <w:p w14:paraId="0765825E" w14:textId="77777777" w:rsidR="00320AA1" w:rsidRPr="00972419" w:rsidRDefault="00320AA1" w:rsidP="00320AA1">
      <w:pPr>
        <w:pStyle w:val="SingleTxtGC"/>
        <w:rPr>
          <w:rFonts w:eastAsiaTheme="minorEastAsia"/>
        </w:rPr>
      </w:pPr>
      <w:r>
        <w:rPr>
          <w:lang w:val="zh-CN"/>
        </w:rPr>
        <w:t>9</w:t>
      </w:r>
      <w:r w:rsidRPr="00972419">
        <w:rPr>
          <w:lang w:val="zh-CN"/>
        </w:rPr>
        <w:t>.</w:t>
      </w:r>
      <w:r w:rsidRPr="00972419">
        <w:rPr>
          <w:lang w:val="zh-CN"/>
        </w:rPr>
        <w:tab/>
      </w:r>
      <w:r w:rsidRPr="00972419">
        <w:rPr>
          <w:lang w:val="zh-CN"/>
        </w:rPr>
        <w:t>可持续发展目标</w:t>
      </w:r>
      <w:r>
        <w:rPr>
          <w:lang w:val="zh-CN"/>
        </w:rPr>
        <w:t>16</w:t>
      </w:r>
      <w:r w:rsidRPr="00972419">
        <w:rPr>
          <w:spacing w:val="2"/>
        </w:rPr>
        <w:t>(</w:t>
      </w:r>
      <w:r w:rsidRPr="00972419">
        <w:rPr>
          <w:spacing w:val="2"/>
        </w:rPr>
        <w:t>创建和平、包容的社会以促进可持续发展，让</w:t>
      </w:r>
      <w:r w:rsidRPr="00972419">
        <w:t>所有人都能诉诸司法，在各级建立有效、负责和包容的机构</w:t>
      </w:r>
      <w:r w:rsidRPr="00972419">
        <w:t>)</w:t>
      </w:r>
      <w:r w:rsidRPr="00972419">
        <w:rPr>
          <w:lang w:val="zh-CN"/>
        </w:rPr>
        <w:t>下的指标</w:t>
      </w:r>
      <w:r>
        <w:rPr>
          <w:lang w:val="zh-CN"/>
        </w:rPr>
        <w:t>16</w:t>
      </w:r>
      <w:r w:rsidRPr="00972419">
        <w:rPr>
          <w:lang w:val="zh-CN"/>
        </w:rPr>
        <w:t>.</w:t>
      </w:r>
      <w:r>
        <w:rPr>
          <w:lang w:val="zh-CN"/>
        </w:rPr>
        <w:t>a</w:t>
      </w:r>
      <w:r w:rsidRPr="00972419">
        <w:rPr>
          <w:lang w:val="zh-CN"/>
        </w:rPr>
        <w:t>.</w:t>
      </w:r>
      <w:r>
        <w:rPr>
          <w:lang w:val="zh-CN"/>
        </w:rPr>
        <w:t>1</w:t>
      </w:r>
      <w:r w:rsidRPr="00972419">
        <w:rPr>
          <w:lang w:val="zh-CN"/>
        </w:rPr>
        <w:t>要求</w:t>
      </w:r>
      <w:r w:rsidRPr="00972419">
        <w:rPr>
          <w:rFonts w:eastAsiaTheme="minorEastAsia" w:hint="eastAsia"/>
          <w:lang w:val="zh-CN"/>
        </w:rPr>
        <w:t>存在</w:t>
      </w:r>
      <w:r w:rsidRPr="00972419">
        <w:rPr>
          <w:lang w:val="zh-CN"/>
        </w:rPr>
        <w:t>符合《巴黎原则》的独立的国家人权机构。</w:t>
      </w:r>
    </w:p>
    <w:p w14:paraId="5C46FE14" w14:textId="77777777" w:rsidR="00320AA1" w:rsidRPr="00972419" w:rsidRDefault="00320AA1" w:rsidP="00320AA1">
      <w:pPr>
        <w:pStyle w:val="SingleTxtGC"/>
        <w:rPr>
          <w:rFonts w:eastAsiaTheme="minorEastAsia"/>
        </w:rPr>
      </w:pPr>
      <w:r>
        <w:rPr>
          <w:lang w:val="zh-CN"/>
        </w:rPr>
        <w:t>1</w:t>
      </w:r>
      <w:r w:rsidRPr="00972419">
        <w:rPr>
          <w:lang w:val="zh-CN"/>
        </w:rPr>
        <w:t>0.</w:t>
      </w:r>
      <w:r w:rsidRPr="00972419">
        <w:rPr>
          <w:lang w:val="zh-CN"/>
        </w:rPr>
        <w:tab/>
      </w:r>
      <w:r w:rsidRPr="00972419">
        <w:rPr>
          <w:lang w:val="zh-CN"/>
        </w:rPr>
        <w:t>人权理事会在第</w:t>
      </w:r>
      <w:r>
        <w:rPr>
          <w:rFonts w:eastAsiaTheme="minorEastAsia"/>
          <w:lang w:val="zh-CN"/>
        </w:rPr>
        <w:t>45</w:t>
      </w:r>
      <w:r w:rsidRPr="00972419">
        <w:rPr>
          <w:lang w:val="zh-CN"/>
        </w:rPr>
        <w:t>/</w:t>
      </w:r>
      <w:r>
        <w:rPr>
          <w:rFonts w:eastAsiaTheme="minorEastAsia"/>
          <w:lang w:val="zh-CN"/>
        </w:rPr>
        <w:t>22</w:t>
      </w:r>
      <w:r w:rsidRPr="00972419">
        <w:rPr>
          <w:lang w:val="zh-CN"/>
        </w:rPr>
        <w:t>号决议中，</w:t>
      </w:r>
      <w:r w:rsidRPr="00972419">
        <w:rPr>
          <w:rFonts w:hint="eastAsia"/>
        </w:rPr>
        <w:t>鼓励所有相关的联合国机制和进程根据各自的任务规定加强符合《巴黎原则》的国家人权机构的独立参与，包括参与关于执行《</w:t>
      </w:r>
      <w:r>
        <w:rPr>
          <w:rFonts w:hint="eastAsia"/>
        </w:rPr>
        <w:t>2</w:t>
      </w:r>
      <w:r w:rsidRPr="00972419">
        <w:rPr>
          <w:rFonts w:hint="eastAsia"/>
        </w:rPr>
        <w:t>0</w:t>
      </w:r>
      <w:r>
        <w:rPr>
          <w:rFonts w:hint="eastAsia"/>
        </w:rPr>
        <w:t>3</w:t>
      </w:r>
      <w:r w:rsidRPr="00972419">
        <w:rPr>
          <w:rFonts w:hint="eastAsia"/>
        </w:rPr>
        <w:t>0</w:t>
      </w:r>
      <w:r w:rsidRPr="00972419">
        <w:rPr>
          <w:rFonts w:hint="eastAsia"/>
        </w:rPr>
        <w:t>年可持续发展议程》的讨论及可持续发展问题高级别政治论坛</w:t>
      </w:r>
      <w:r w:rsidRPr="00972419">
        <w:rPr>
          <w:rFonts w:ascii="宋体" w:hAnsi="宋体" w:cs="宋体" w:hint="eastAsia"/>
        </w:rPr>
        <w:t>，以及审查大会关于加强经济及社会理事会的第</w:t>
      </w:r>
      <w:r>
        <w:rPr>
          <w:rFonts w:hint="eastAsia"/>
        </w:rPr>
        <w:t>72</w:t>
      </w:r>
      <w:r w:rsidRPr="00972419">
        <w:rPr>
          <w:rFonts w:hint="eastAsia"/>
        </w:rPr>
        <w:t>/</w:t>
      </w:r>
      <w:r>
        <w:rPr>
          <w:rFonts w:hint="eastAsia"/>
        </w:rPr>
        <w:t>3</w:t>
      </w:r>
      <w:r w:rsidRPr="00972419">
        <w:rPr>
          <w:rFonts w:hint="eastAsia"/>
        </w:rPr>
        <w:t>0</w:t>
      </w:r>
      <w:r>
        <w:rPr>
          <w:rFonts w:hint="eastAsia"/>
        </w:rPr>
        <w:t>5</w:t>
      </w:r>
      <w:r w:rsidRPr="00972419">
        <w:rPr>
          <w:rFonts w:ascii="宋体" w:hAnsi="宋体" w:cs="宋体" w:hint="eastAsia"/>
        </w:rPr>
        <w:t>号决议。</w:t>
      </w:r>
    </w:p>
    <w:p w14:paraId="2A8E2C5E" w14:textId="77777777" w:rsidR="00320AA1" w:rsidRPr="00972419" w:rsidRDefault="00320AA1" w:rsidP="00320AA1">
      <w:pPr>
        <w:pStyle w:val="SingleTxtGC"/>
        <w:rPr>
          <w:rFonts w:eastAsiaTheme="minorEastAsia"/>
          <w:lang w:val="zh-CN"/>
        </w:rPr>
      </w:pPr>
      <w:r>
        <w:rPr>
          <w:lang w:val="zh-CN"/>
        </w:rPr>
        <w:t>11</w:t>
      </w:r>
      <w:r w:rsidRPr="00972419">
        <w:rPr>
          <w:lang w:val="zh-CN"/>
        </w:rPr>
        <w:t>.</w:t>
      </w:r>
      <w:r w:rsidRPr="00972419">
        <w:rPr>
          <w:lang w:val="zh-CN"/>
        </w:rPr>
        <w:tab/>
      </w:r>
      <w:r w:rsidRPr="00972419">
        <w:rPr>
          <w:rFonts w:ascii="宋体" w:hAnsi="宋体" w:cs="宋体" w:hint="eastAsia"/>
          <w:lang w:val="zh-CN"/>
        </w:rPr>
        <w:t>在这方面，</w:t>
      </w:r>
      <w:r>
        <w:rPr>
          <w:lang w:val="zh-CN"/>
        </w:rPr>
        <w:t>2</w:t>
      </w:r>
      <w:r w:rsidRPr="00972419">
        <w:rPr>
          <w:lang w:val="zh-CN"/>
        </w:rPr>
        <w:t>0</w:t>
      </w:r>
      <w:r>
        <w:rPr>
          <w:lang w:val="zh-CN"/>
        </w:rPr>
        <w:t>19</w:t>
      </w:r>
      <w:r w:rsidRPr="00972419">
        <w:rPr>
          <w:lang w:val="zh-CN"/>
        </w:rPr>
        <w:t>年</w:t>
      </w:r>
      <w:r>
        <w:rPr>
          <w:lang w:val="zh-CN"/>
        </w:rPr>
        <w:t>6</w:t>
      </w:r>
      <w:r w:rsidRPr="00972419">
        <w:rPr>
          <w:lang w:val="zh-CN"/>
        </w:rPr>
        <w:t>月，</w:t>
      </w:r>
      <w:r>
        <w:rPr>
          <w:rFonts w:eastAsiaTheme="minorEastAsia" w:hint="eastAsia"/>
          <w:lang w:val="zh-CN"/>
        </w:rPr>
        <w:t>A</w:t>
      </w:r>
      <w:r w:rsidRPr="00972419">
        <w:rPr>
          <w:rFonts w:eastAsiaTheme="minorEastAsia" w:hint="eastAsia"/>
          <w:lang w:val="zh-CN"/>
        </w:rPr>
        <w:t>级</w:t>
      </w:r>
      <w:r w:rsidRPr="00972419">
        <w:rPr>
          <w:lang w:val="zh-CN"/>
        </w:rPr>
        <w:t>国家人权机构</w:t>
      </w:r>
      <w:r w:rsidRPr="00972419">
        <w:rPr>
          <w:rFonts w:ascii="宋体" w:hAnsi="宋体" w:cs="宋体" w:hint="eastAsia"/>
          <w:lang w:val="zh-CN"/>
        </w:rPr>
        <w:t>获得出席</w:t>
      </w:r>
      <w:r w:rsidRPr="00972419">
        <w:rPr>
          <w:lang w:val="zh-CN"/>
        </w:rPr>
        <w:t>《残疾人权利公约》缔约国会议</w:t>
      </w:r>
      <w:r w:rsidRPr="00972419">
        <w:rPr>
          <w:rFonts w:ascii="宋体" w:hAnsi="宋体" w:cs="宋体" w:hint="eastAsia"/>
          <w:lang w:val="zh-CN"/>
        </w:rPr>
        <w:t>的认可；受邀</w:t>
      </w:r>
      <w:r w:rsidRPr="00972419">
        <w:rPr>
          <w:lang w:val="zh-CN"/>
        </w:rPr>
        <w:t>参加第十届联合国工商业与人权论坛；</w:t>
      </w:r>
      <w:r w:rsidRPr="00972419">
        <w:rPr>
          <w:rFonts w:ascii="宋体" w:hAnsi="宋体" w:cs="宋体" w:hint="eastAsia"/>
          <w:lang w:val="zh-CN"/>
        </w:rPr>
        <w:t>并受邀参加</w:t>
      </w:r>
      <w:r w:rsidRPr="00972419">
        <w:rPr>
          <w:lang w:val="zh-CN"/>
        </w:rPr>
        <w:t>在</w:t>
      </w:r>
      <w:r>
        <w:rPr>
          <w:rFonts w:eastAsiaTheme="minorEastAsia" w:hint="eastAsia"/>
          <w:lang w:val="zh-CN"/>
        </w:rPr>
        <w:t>2</w:t>
      </w:r>
      <w:r w:rsidRPr="00972419">
        <w:rPr>
          <w:rFonts w:eastAsiaTheme="minorEastAsia"/>
          <w:lang w:val="zh-CN"/>
        </w:rPr>
        <w:t>0</w:t>
      </w:r>
      <w:r>
        <w:rPr>
          <w:rFonts w:eastAsiaTheme="minorEastAsia"/>
          <w:lang w:val="zh-CN"/>
        </w:rPr>
        <w:t>21</w:t>
      </w:r>
      <w:r w:rsidRPr="00972419">
        <w:rPr>
          <w:rFonts w:eastAsiaTheme="minorEastAsia" w:hint="eastAsia"/>
          <w:lang w:val="zh-CN"/>
        </w:rPr>
        <w:t>年</w:t>
      </w:r>
      <w:r>
        <w:rPr>
          <w:rFonts w:eastAsiaTheme="minorEastAsia" w:hint="eastAsia"/>
          <w:lang w:val="zh-CN"/>
        </w:rPr>
        <w:t>1</w:t>
      </w:r>
      <w:r>
        <w:rPr>
          <w:rFonts w:eastAsiaTheme="minorEastAsia"/>
          <w:lang w:val="zh-CN"/>
        </w:rPr>
        <w:t>1</w:t>
      </w:r>
      <w:r w:rsidRPr="00972419">
        <w:rPr>
          <w:rFonts w:eastAsiaTheme="minorEastAsia" w:hint="eastAsia"/>
          <w:lang w:val="zh-CN"/>
        </w:rPr>
        <w:t>月</w:t>
      </w:r>
      <w:r w:rsidRPr="00972419">
        <w:rPr>
          <w:rFonts w:ascii="宋体" w:hAnsi="宋体" w:cs="宋体" w:hint="eastAsia"/>
          <w:lang w:val="zh-CN"/>
        </w:rPr>
        <w:t>《</w:t>
      </w:r>
      <w:r w:rsidRPr="00972419">
        <w:rPr>
          <w:lang w:val="zh-CN"/>
        </w:rPr>
        <w:t>联合国气候变化框架公约</w:t>
      </w:r>
      <w:r w:rsidRPr="00972419">
        <w:rPr>
          <w:rFonts w:ascii="宋体" w:hAnsi="宋体" w:cs="宋体" w:hint="eastAsia"/>
          <w:lang w:val="zh-CN"/>
        </w:rPr>
        <w:t>》</w:t>
      </w:r>
      <w:r w:rsidRPr="00972419">
        <w:rPr>
          <w:lang w:val="zh-CN"/>
        </w:rPr>
        <w:t>缔约方会议第二十六</w:t>
      </w:r>
      <w:r w:rsidRPr="00972419">
        <w:rPr>
          <w:rFonts w:ascii="宋体" w:hAnsi="宋体" w:cs="宋体" w:hint="eastAsia"/>
          <w:lang w:val="zh-CN"/>
        </w:rPr>
        <w:t>届</w:t>
      </w:r>
      <w:r w:rsidRPr="00972419">
        <w:rPr>
          <w:lang w:val="zh-CN"/>
        </w:rPr>
        <w:t>会议期间组织</w:t>
      </w:r>
      <w:r w:rsidRPr="00972419">
        <w:rPr>
          <w:rFonts w:ascii="宋体" w:hAnsi="宋体" w:cs="宋体" w:hint="eastAsia"/>
          <w:lang w:val="zh-CN"/>
        </w:rPr>
        <w:t>的会外活动</w:t>
      </w:r>
      <w:r w:rsidRPr="00972419">
        <w:rPr>
          <w:lang w:val="zh-CN"/>
        </w:rPr>
        <w:t>。</w:t>
      </w:r>
      <w:r>
        <w:rPr>
          <w:lang w:val="zh-CN"/>
        </w:rPr>
        <w:t>2</w:t>
      </w:r>
      <w:r w:rsidRPr="00972419">
        <w:rPr>
          <w:lang w:val="zh-CN"/>
        </w:rPr>
        <w:t>0</w:t>
      </w:r>
      <w:r>
        <w:rPr>
          <w:lang w:val="zh-CN"/>
        </w:rPr>
        <w:t>22</w:t>
      </w:r>
      <w:r w:rsidRPr="00972419">
        <w:rPr>
          <w:lang w:val="zh-CN"/>
        </w:rPr>
        <w:t>年</w:t>
      </w:r>
      <w:r>
        <w:rPr>
          <w:lang w:val="zh-CN"/>
        </w:rPr>
        <w:t>4</w:t>
      </w:r>
      <w:r w:rsidRPr="00972419">
        <w:rPr>
          <w:lang w:val="zh-CN"/>
        </w:rPr>
        <w:t>月，老龄问题不限成员名额工作组还邀请</w:t>
      </w:r>
      <w:r>
        <w:rPr>
          <w:lang w:val="zh-CN"/>
        </w:rPr>
        <w:t>A</w:t>
      </w:r>
      <w:r w:rsidRPr="00972419">
        <w:rPr>
          <w:lang w:val="zh-CN"/>
        </w:rPr>
        <w:t>级机构为工作组第十二届会议</w:t>
      </w:r>
      <w:proofErr w:type="gramStart"/>
      <w:r w:rsidRPr="00972419">
        <w:rPr>
          <w:lang w:val="zh-CN"/>
        </w:rPr>
        <w:t>作出</w:t>
      </w:r>
      <w:proofErr w:type="gramEnd"/>
      <w:r w:rsidRPr="00972419">
        <w:rPr>
          <w:lang w:val="zh-CN"/>
        </w:rPr>
        <w:t>贡献。</w:t>
      </w:r>
    </w:p>
    <w:p w14:paraId="2B48E997" w14:textId="3A82F586" w:rsidR="00320AA1" w:rsidRPr="00972419" w:rsidRDefault="00320AA1" w:rsidP="0060758C">
      <w:pPr>
        <w:pStyle w:val="HChGC"/>
      </w:pPr>
      <w:r w:rsidRPr="00972419">
        <w:rPr>
          <w:bCs/>
          <w:lang w:val="zh-CN"/>
        </w:rPr>
        <w:tab/>
      </w:r>
      <w:r w:rsidRPr="00972419">
        <w:rPr>
          <w:rFonts w:hint="eastAsia"/>
          <w:bCs/>
          <w:lang w:val="zh-CN"/>
        </w:rPr>
        <w:t>三</w:t>
      </w:r>
      <w:r w:rsidRPr="00972419">
        <w:rPr>
          <w:bCs/>
          <w:lang w:val="zh-CN"/>
        </w:rPr>
        <w:t>.</w:t>
      </w:r>
      <w:r w:rsidRPr="00972419">
        <w:rPr>
          <w:lang w:val="zh-CN"/>
        </w:rPr>
        <w:tab/>
      </w:r>
      <w:bookmarkEnd w:id="1"/>
      <w:r w:rsidRPr="00972419">
        <w:rPr>
          <w:rFonts w:hint="eastAsia"/>
        </w:rPr>
        <w:t>本报告所述期间的认证情况</w:t>
      </w:r>
    </w:p>
    <w:p w14:paraId="27361EB9" w14:textId="77777777" w:rsidR="00320AA1" w:rsidRPr="00972419" w:rsidRDefault="00320AA1" w:rsidP="00320AA1">
      <w:pPr>
        <w:pStyle w:val="SingleTxtGC"/>
      </w:pPr>
      <w:r>
        <w:rPr>
          <w:lang w:val="zh-CN"/>
        </w:rPr>
        <w:t>12</w:t>
      </w:r>
      <w:r w:rsidRPr="00972419">
        <w:rPr>
          <w:lang w:val="zh-CN"/>
        </w:rPr>
        <w:t>.</w:t>
      </w:r>
      <w:r w:rsidRPr="00972419">
        <w:rPr>
          <w:lang w:val="zh-CN"/>
        </w:rPr>
        <w:tab/>
      </w:r>
      <w:r w:rsidRPr="00972419">
        <w:rPr>
          <w:lang w:val="zh-CN"/>
        </w:rPr>
        <w:t>由于冠状病毒</w:t>
      </w:r>
      <w:r w:rsidRPr="00972419">
        <w:rPr>
          <w:rFonts w:ascii="宋体" w:hAnsi="宋体" w:cs="宋体" w:hint="eastAsia"/>
          <w:lang w:val="zh-CN"/>
        </w:rPr>
        <w:t>病</w:t>
      </w:r>
      <w:r w:rsidRPr="00972419">
        <w:rPr>
          <w:lang w:val="zh-CN"/>
        </w:rPr>
        <w:t>大流行</w:t>
      </w:r>
      <w:r w:rsidRPr="00972419">
        <w:rPr>
          <w:lang w:val="zh-CN"/>
        </w:rPr>
        <w:t>(</w:t>
      </w:r>
      <w:r>
        <w:rPr>
          <w:lang w:val="zh-CN"/>
        </w:rPr>
        <w:t>COVID</w:t>
      </w:r>
      <w:r w:rsidRPr="00972419">
        <w:rPr>
          <w:lang w:val="zh-CN"/>
        </w:rPr>
        <w:t>-</w:t>
      </w:r>
      <w:r>
        <w:rPr>
          <w:lang w:val="zh-CN"/>
        </w:rPr>
        <w:t>19</w:t>
      </w:r>
      <w:r w:rsidRPr="00972419">
        <w:rPr>
          <w:rFonts w:ascii="宋体" w:hAnsi="宋体" w:cs="宋体" w:hint="eastAsia"/>
          <w:lang w:val="zh-CN"/>
        </w:rPr>
        <w:t>疫情</w:t>
      </w:r>
      <w:r w:rsidRPr="00972419">
        <w:rPr>
          <w:lang w:val="zh-CN"/>
        </w:rPr>
        <w:t>)</w:t>
      </w:r>
      <w:r w:rsidRPr="00972419">
        <w:rPr>
          <w:lang w:val="zh-CN"/>
        </w:rPr>
        <w:t>造成的特殊情况，小组委员会</w:t>
      </w:r>
      <w:r>
        <w:rPr>
          <w:lang w:val="zh-CN"/>
        </w:rPr>
        <w:t>2</w:t>
      </w:r>
      <w:r w:rsidRPr="00972419">
        <w:rPr>
          <w:lang w:val="zh-CN"/>
        </w:rPr>
        <w:t>0</w:t>
      </w:r>
      <w:r>
        <w:rPr>
          <w:lang w:val="zh-CN"/>
        </w:rPr>
        <w:t>2</w:t>
      </w:r>
      <w:r w:rsidRPr="00972419">
        <w:rPr>
          <w:lang w:val="zh-CN"/>
        </w:rPr>
        <w:t>0</w:t>
      </w:r>
      <w:r w:rsidRPr="00972419">
        <w:rPr>
          <w:lang w:val="zh-CN"/>
        </w:rPr>
        <w:t>年</w:t>
      </w:r>
      <w:r>
        <w:rPr>
          <w:lang w:val="zh-CN"/>
        </w:rPr>
        <w:t>3</w:t>
      </w:r>
      <w:r w:rsidRPr="00972419">
        <w:rPr>
          <w:lang w:val="zh-CN"/>
        </w:rPr>
        <w:t>月和</w:t>
      </w:r>
      <w:r>
        <w:rPr>
          <w:lang w:val="zh-CN"/>
        </w:rPr>
        <w:t>1</w:t>
      </w:r>
      <w:r w:rsidRPr="00972419">
        <w:rPr>
          <w:lang w:val="zh-CN"/>
        </w:rPr>
        <w:t>0</w:t>
      </w:r>
      <w:r w:rsidRPr="00972419">
        <w:rPr>
          <w:lang w:val="zh-CN"/>
        </w:rPr>
        <w:t>月的</w:t>
      </w:r>
      <w:r w:rsidRPr="00972419">
        <w:rPr>
          <w:rFonts w:ascii="宋体" w:hAnsi="宋体" w:cs="宋体" w:hint="eastAsia"/>
          <w:lang w:val="zh-CN"/>
        </w:rPr>
        <w:t>届会</w:t>
      </w:r>
      <w:r w:rsidRPr="00972419">
        <w:rPr>
          <w:lang w:val="zh-CN"/>
        </w:rPr>
        <w:t>被推迟。</w:t>
      </w:r>
      <w:r>
        <w:rPr>
          <w:lang w:val="zh-CN"/>
        </w:rPr>
        <w:t>2</w:t>
      </w:r>
      <w:r w:rsidRPr="00972419">
        <w:rPr>
          <w:lang w:val="zh-CN"/>
        </w:rPr>
        <w:t>0</w:t>
      </w:r>
      <w:r>
        <w:rPr>
          <w:lang w:val="zh-CN"/>
        </w:rPr>
        <w:t>2</w:t>
      </w:r>
      <w:r w:rsidRPr="00972419">
        <w:rPr>
          <w:lang w:val="zh-CN"/>
        </w:rPr>
        <w:t>0</w:t>
      </w:r>
      <w:r w:rsidRPr="00972419">
        <w:rPr>
          <w:lang w:val="zh-CN"/>
        </w:rPr>
        <w:t>年</w:t>
      </w:r>
      <w:r>
        <w:rPr>
          <w:lang w:val="zh-CN"/>
        </w:rPr>
        <w:t>11</w:t>
      </w:r>
      <w:r w:rsidRPr="00972419">
        <w:rPr>
          <w:lang w:val="zh-CN"/>
        </w:rPr>
        <w:t>月，小组委员会决定举行一次虚拟会议，</w:t>
      </w:r>
      <w:r w:rsidRPr="00972419">
        <w:rPr>
          <w:rFonts w:ascii="宋体" w:hAnsi="宋体" w:cs="宋体" w:hint="eastAsia"/>
          <w:lang w:val="zh-CN"/>
        </w:rPr>
        <w:t>就</w:t>
      </w:r>
      <w:r w:rsidRPr="00972419">
        <w:rPr>
          <w:lang w:val="zh-CN"/>
        </w:rPr>
        <w:t>如何在</w:t>
      </w:r>
      <w:r w:rsidRPr="00972419">
        <w:rPr>
          <w:rFonts w:ascii="宋体" w:hAnsi="宋体" w:cs="宋体" w:hint="eastAsia"/>
          <w:lang w:val="zh-CN"/>
        </w:rPr>
        <w:t>疫情</w:t>
      </w:r>
      <w:r w:rsidRPr="00972419">
        <w:rPr>
          <w:lang w:val="zh-CN"/>
        </w:rPr>
        <w:t>期间举行</w:t>
      </w:r>
      <w:r w:rsidRPr="00972419">
        <w:rPr>
          <w:rFonts w:ascii="宋体" w:hAnsi="宋体" w:cs="宋体" w:hint="eastAsia"/>
          <w:lang w:val="zh-CN"/>
        </w:rPr>
        <w:t>届会</w:t>
      </w:r>
      <w:proofErr w:type="gramStart"/>
      <w:r w:rsidRPr="00972419">
        <w:rPr>
          <w:rFonts w:ascii="宋体" w:hAnsi="宋体" w:cs="宋体" w:hint="eastAsia"/>
          <w:lang w:val="zh-CN"/>
        </w:rPr>
        <w:t>作出</w:t>
      </w:r>
      <w:proofErr w:type="gramEnd"/>
      <w:r w:rsidRPr="00972419">
        <w:rPr>
          <w:lang w:val="zh-CN"/>
        </w:rPr>
        <w:t>决定，以免进一步拖延认证进程。</w:t>
      </w:r>
    </w:p>
    <w:p w14:paraId="62456304" w14:textId="77777777" w:rsidR="00320AA1" w:rsidRPr="00972419" w:rsidRDefault="00320AA1" w:rsidP="00320AA1">
      <w:pPr>
        <w:pStyle w:val="SingleTxtGC"/>
      </w:pPr>
      <w:r>
        <w:rPr>
          <w:lang w:val="zh-CN"/>
        </w:rPr>
        <w:t>13</w:t>
      </w:r>
      <w:r w:rsidRPr="00972419">
        <w:rPr>
          <w:lang w:val="zh-CN"/>
        </w:rPr>
        <w:t>.</w:t>
      </w:r>
      <w:r w:rsidRPr="00972419">
        <w:rPr>
          <w:lang w:val="zh-CN"/>
        </w:rPr>
        <w:tab/>
      </w:r>
      <w:r>
        <w:rPr>
          <w:lang w:val="zh-CN"/>
        </w:rPr>
        <w:t>2</w:t>
      </w:r>
      <w:r w:rsidRPr="00972419">
        <w:rPr>
          <w:lang w:val="zh-CN"/>
        </w:rPr>
        <w:t>0</w:t>
      </w:r>
      <w:r>
        <w:rPr>
          <w:lang w:val="zh-CN"/>
        </w:rPr>
        <w:t>2</w:t>
      </w:r>
      <w:r w:rsidRPr="00972419">
        <w:rPr>
          <w:lang w:val="zh-CN"/>
        </w:rPr>
        <w:t>0</w:t>
      </w:r>
      <w:r w:rsidRPr="00972419">
        <w:rPr>
          <w:lang w:val="zh-CN"/>
        </w:rPr>
        <w:t>年</w:t>
      </w:r>
      <w:r>
        <w:rPr>
          <w:lang w:val="zh-CN"/>
        </w:rPr>
        <w:t>12</w:t>
      </w:r>
      <w:r w:rsidRPr="00972419">
        <w:rPr>
          <w:lang w:val="zh-CN"/>
        </w:rPr>
        <w:t>月，小组委员会举行了首次虚拟会议。由于</w:t>
      </w:r>
      <w:r w:rsidRPr="00972419">
        <w:rPr>
          <w:rFonts w:ascii="宋体" w:hAnsi="宋体" w:cs="宋体" w:hint="eastAsia"/>
          <w:lang w:val="zh-CN"/>
        </w:rPr>
        <w:t>疫情</w:t>
      </w:r>
      <w:r w:rsidRPr="00972419">
        <w:rPr>
          <w:lang w:val="zh-CN"/>
        </w:rPr>
        <w:t>造成的特殊情况显然会</w:t>
      </w:r>
      <w:r w:rsidRPr="00972419">
        <w:rPr>
          <w:rFonts w:ascii="宋体" w:hAnsi="宋体" w:cs="宋体" w:hint="eastAsia"/>
          <w:lang w:val="zh-CN"/>
        </w:rPr>
        <w:t>还会继续</w:t>
      </w:r>
      <w:r w:rsidRPr="00972419">
        <w:rPr>
          <w:lang w:val="zh-CN"/>
        </w:rPr>
        <w:t>，因此决定也以虚拟方式</w:t>
      </w:r>
      <w:r w:rsidRPr="00972419">
        <w:rPr>
          <w:rFonts w:ascii="宋体" w:hAnsi="宋体" w:cs="宋体" w:hint="eastAsia"/>
          <w:lang w:val="zh-CN"/>
        </w:rPr>
        <w:t>举行接下来的三届会议</w:t>
      </w:r>
      <w:r w:rsidRPr="00972419">
        <w:rPr>
          <w:lang w:val="zh-CN"/>
        </w:rPr>
        <w:t>。小组委员会届会的时间安排不得不根据与会者</w:t>
      </w:r>
      <w:r w:rsidRPr="00972419">
        <w:rPr>
          <w:rFonts w:ascii="宋体" w:hAnsi="宋体" w:cs="宋体" w:hint="eastAsia"/>
          <w:lang w:val="zh-CN"/>
        </w:rPr>
        <w:t>所在</w:t>
      </w:r>
      <w:r w:rsidRPr="00972419">
        <w:rPr>
          <w:lang w:val="zh-CN"/>
        </w:rPr>
        <w:t>的不同时区进行调整，因此届会的会期延长到两周。人权高专办作为小组委员会的秘书处，编制了一份工作方案，以</w:t>
      </w:r>
      <w:r w:rsidRPr="00972419">
        <w:rPr>
          <w:rFonts w:ascii="宋体" w:hAnsi="宋体" w:cs="宋体" w:hint="eastAsia"/>
          <w:lang w:val="zh-CN"/>
        </w:rPr>
        <w:t>考虑到</w:t>
      </w:r>
      <w:r w:rsidRPr="00972419">
        <w:rPr>
          <w:lang w:val="zh-CN"/>
        </w:rPr>
        <w:t>小组委员会成员与每届会议</w:t>
      </w:r>
      <w:r w:rsidRPr="00972419">
        <w:rPr>
          <w:rFonts w:ascii="宋体" w:hAnsi="宋体" w:cs="宋体" w:hint="eastAsia"/>
          <w:lang w:val="zh-CN"/>
        </w:rPr>
        <w:t>受审查</w:t>
      </w:r>
      <w:r w:rsidRPr="00972419">
        <w:rPr>
          <w:lang w:val="zh-CN"/>
        </w:rPr>
        <w:t>的国家人权机构之间的时差，并在每日会议结束后编写小组委员会报告草稿，以确保在届会最后一天获得批准。</w:t>
      </w:r>
    </w:p>
    <w:p w14:paraId="1AF4790E" w14:textId="77777777" w:rsidR="00320AA1" w:rsidRPr="00972419" w:rsidRDefault="00320AA1" w:rsidP="00320AA1">
      <w:pPr>
        <w:pStyle w:val="SingleTxtGC"/>
      </w:pPr>
      <w:r>
        <w:rPr>
          <w:lang w:val="zh-CN"/>
        </w:rPr>
        <w:t>14</w:t>
      </w:r>
      <w:r w:rsidRPr="00972419">
        <w:rPr>
          <w:lang w:val="zh-CN"/>
        </w:rPr>
        <w:t>.</w:t>
      </w:r>
      <w:r w:rsidRPr="00972419">
        <w:rPr>
          <w:lang w:val="zh-CN"/>
        </w:rPr>
        <w:tab/>
      </w:r>
      <w:r w:rsidRPr="00972419">
        <w:rPr>
          <w:lang w:val="zh-CN"/>
        </w:rPr>
        <w:t>联合国会议管理司通过使用</w:t>
      </w:r>
      <w:r>
        <w:rPr>
          <w:lang w:val="zh-CN"/>
        </w:rPr>
        <w:t>WebEx</w:t>
      </w:r>
      <w:r w:rsidRPr="00972419">
        <w:rPr>
          <w:lang w:val="zh-CN"/>
        </w:rPr>
        <w:t>技术，为本报告所述期间的四届会议提供了便利。</w:t>
      </w:r>
    </w:p>
    <w:p w14:paraId="2FD4D771" w14:textId="77777777" w:rsidR="00320AA1" w:rsidRPr="00972419" w:rsidRDefault="00320AA1" w:rsidP="00320AA1">
      <w:pPr>
        <w:pStyle w:val="SingleTxtGC"/>
      </w:pPr>
      <w:r>
        <w:rPr>
          <w:lang w:val="zh-CN"/>
        </w:rPr>
        <w:t>15</w:t>
      </w:r>
      <w:r w:rsidRPr="00972419">
        <w:rPr>
          <w:lang w:val="zh-CN"/>
        </w:rPr>
        <w:t>.</w:t>
      </w:r>
      <w:r w:rsidRPr="00972419">
        <w:rPr>
          <w:lang w:val="zh-CN"/>
        </w:rPr>
        <w:tab/>
      </w:r>
      <w:r w:rsidRPr="00972419">
        <w:rPr>
          <w:lang w:val="zh-CN"/>
        </w:rPr>
        <w:t>附件列出每届会议对每个机构的认证情况。</w:t>
      </w:r>
    </w:p>
    <w:p w14:paraId="1359DD39" w14:textId="57DAD2D1" w:rsidR="00320AA1" w:rsidRPr="00972419" w:rsidRDefault="00320AA1" w:rsidP="0060758C">
      <w:pPr>
        <w:pStyle w:val="H1GC"/>
      </w:pPr>
      <w:r w:rsidRPr="00972419">
        <w:rPr>
          <w:rFonts w:eastAsiaTheme="minorEastAsia"/>
          <w:lang w:val="zh-CN"/>
        </w:rPr>
        <w:tab/>
      </w:r>
      <w:r>
        <w:rPr>
          <w:lang w:val="zh-CN"/>
        </w:rPr>
        <w:t>A</w:t>
      </w:r>
      <w:r w:rsidRPr="00972419">
        <w:rPr>
          <w:lang w:val="zh-CN"/>
        </w:rPr>
        <w:t>.</w:t>
      </w:r>
      <w:r w:rsidRPr="00972419">
        <w:rPr>
          <w:lang w:val="zh-CN"/>
        </w:rPr>
        <w:tab/>
      </w:r>
      <w:r>
        <w:rPr>
          <w:lang w:val="zh-CN"/>
        </w:rPr>
        <w:t>2</w:t>
      </w:r>
      <w:r w:rsidRPr="00972419">
        <w:rPr>
          <w:lang w:val="zh-CN"/>
        </w:rPr>
        <w:t>0</w:t>
      </w:r>
      <w:r>
        <w:rPr>
          <w:lang w:val="zh-CN"/>
        </w:rPr>
        <w:t>2</w:t>
      </w:r>
      <w:r w:rsidRPr="00972419">
        <w:rPr>
          <w:lang w:val="zh-CN"/>
        </w:rPr>
        <w:t>0</w:t>
      </w:r>
      <w:r w:rsidRPr="00972419">
        <w:rPr>
          <w:lang w:val="zh-CN"/>
        </w:rPr>
        <w:t>年</w:t>
      </w:r>
      <w:r>
        <w:rPr>
          <w:lang w:val="zh-CN"/>
        </w:rPr>
        <w:t>12</w:t>
      </w:r>
      <w:r w:rsidRPr="00972419">
        <w:rPr>
          <w:lang w:val="zh-CN"/>
        </w:rPr>
        <w:t>月的</w:t>
      </w:r>
      <w:r w:rsidRPr="00972419">
        <w:rPr>
          <w:rFonts w:ascii="宋体" w:hAnsi="宋体" w:cs="宋体" w:hint="eastAsia"/>
          <w:lang w:val="zh-CN"/>
        </w:rPr>
        <w:t>届会</w:t>
      </w:r>
      <w:r w:rsidRPr="00C21E68">
        <w:rPr>
          <w:rStyle w:val="a8"/>
        </w:rPr>
        <w:footnoteReference w:id="3"/>
      </w:r>
    </w:p>
    <w:p w14:paraId="79889F02" w14:textId="34C7D66E" w:rsidR="00320AA1" w:rsidRPr="00972419" w:rsidRDefault="00320AA1" w:rsidP="00320AA1">
      <w:pPr>
        <w:pStyle w:val="SingleTxtGC"/>
        <w:rPr>
          <w:rFonts w:eastAsiaTheme="minorEastAsia"/>
          <w:lang w:val="zh-CN"/>
        </w:rPr>
      </w:pPr>
      <w:r>
        <w:rPr>
          <w:lang w:val="zh-CN"/>
        </w:rPr>
        <w:t>16</w:t>
      </w:r>
      <w:r w:rsidRPr="00972419">
        <w:rPr>
          <w:lang w:val="zh-CN"/>
        </w:rPr>
        <w:t>.</w:t>
      </w:r>
      <w:r w:rsidRPr="00972419">
        <w:rPr>
          <w:lang w:val="zh-CN"/>
        </w:rPr>
        <w:tab/>
      </w:r>
      <w:r w:rsidRPr="00972419">
        <w:rPr>
          <w:lang w:val="zh-CN"/>
        </w:rPr>
        <w:t>在</w:t>
      </w:r>
      <w:r>
        <w:rPr>
          <w:lang w:val="zh-CN"/>
        </w:rPr>
        <w:t>2</w:t>
      </w:r>
      <w:r w:rsidRPr="00972419">
        <w:rPr>
          <w:lang w:val="zh-CN"/>
        </w:rPr>
        <w:t>0</w:t>
      </w:r>
      <w:r>
        <w:rPr>
          <w:rFonts w:eastAsiaTheme="minorEastAsia"/>
          <w:lang w:val="zh-CN"/>
        </w:rPr>
        <w:t>2</w:t>
      </w:r>
      <w:r w:rsidR="006E3F48">
        <w:rPr>
          <w:rFonts w:eastAsiaTheme="minorEastAsia"/>
          <w:lang w:val="zh-CN"/>
        </w:rPr>
        <w:t>0</w:t>
      </w:r>
      <w:r w:rsidRPr="00972419">
        <w:rPr>
          <w:lang w:val="zh-CN"/>
        </w:rPr>
        <w:t>年</w:t>
      </w:r>
      <w:r>
        <w:rPr>
          <w:lang w:val="zh-CN"/>
        </w:rPr>
        <w:t>1</w:t>
      </w:r>
      <w:r>
        <w:rPr>
          <w:rFonts w:eastAsiaTheme="minorEastAsia"/>
          <w:lang w:val="zh-CN"/>
        </w:rPr>
        <w:t>2</w:t>
      </w:r>
      <w:r w:rsidRPr="00972419">
        <w:rPr>
          <w:lang w:val="zh-CN"/>
        </w:rPr>
        <w:t>月</w:t>
      </w:r>
      <w:r>
        <w:rPr>
          <w:rFonts w:eastAsiaTheme="minorEastAsia" w:hint="eastAsia"/>
          <w:lang w:val="zh-CN"/>
        </w:rPr>
        <w:t>7</w:t>
      </w:r>
      <w:r w:rsidRPr="00972419">
        <w:rPr>
          <w:rFonts w:eastAsiaTheme="minorEastAsia" w:hint="eastAsia"/>
          <w:lang w:val="zh-CN"/>
        </w:rPr>
        <w:t>日至</w:t>
      </w:r>
      <w:r>
        <w:rPr>
          <w:rFonts w:eastAsiaTheme="minorEastAsia" w:hint="eastAsia"/>
          <w:lang w:val="zh-CN"/>
        </w:rPr>
        <w:t>1</w:t>
      </w:r>
      <w:r>
        <w:rPr>
          <w:rFonts w:eastAsiaTheme="minorEastAsia"/>
          <w:lang w:val="zh-CN"/>
        </w:rPr>
        <w:t>8</w:t>
      </w:r>
      <w:r w:rsidRPr="00972419">
        <w:rPr>
          <w:rFonts w:eastAsiaTheme="minorEastAsia" w:hint="eastAsia"/>
          <w:lang w:val="zh-CN"/>
        </w:rPr>
        <w:t>日举行</w:t>
      </w:r>
      <w:r w:rsidRPr="00972419">
        <w:rPr>
          <w:lang w:val="zh-CN"/>
        </w:rPr>
        <w:t>的</w:t>
      </w:r>
      <w:r w:rsidRPr="00972419">
        <w:rPr>
          <w:rFonts w:ascii="宋体" w:hAnsi="宋体" w:cs="宋体" w:hint="eastAsia"/>
          <w:lang w:val="zh-CN"/>
        </w:rPr>
        <w:t>届会</w:t>
      </w:r>
      <w:r w:rsidRPr="00972419">
        <w:rPr>
          <w:lang w:val="zh-CN"/>
        </w:rPr>
        <w:t>上，小组委员会由</w:t>
      </w:r>
      <w:r w:rsidRPr="006E3F48">
        <w:rPr>
          <w:lang w:val="zh-CN"/>
        </w:rPr>
        <w:t>加拿大、法国、摩洛哥</w:t>
      </w:r>
      <w:r w:rsidR="006E3F48" w:rsidRPr="006E3F48">
        <w:rPr>
          <w:lang w:val="zh-CN"/>
        </w:rPr>
        <w:t>(</w:t>
      </w:r>
      <w:r w:rsidR="006E3F48" w:rsidRPr="006E3F48">
        <w:rPr>
          <w:lang w:val="zh-CN"/>
        </w:rPr>
        <w:t>主席</w:t>
      </w:r>
      <w:r w:rsidR="006E3F48" w:rsidRPr="006E3F48">
        <w:rPr>
          <w:lang w:val="zh-CN"/>
        </w:rPr>
        <w:t>)</w:t>
      </w:r>
      <w:r w:rsidRPr="006E3F48">
        <w:rPr>
          <w:lang w:val="zh-CN"/>
        </w:rPr>
        <w:t>和</w:t>
      </w:r>
      <w:r w:rsidR="006E3F48" w:rsidRPr="00972419">
        <w:rPr>
          <w:lang w:val="zh-CN"/>
        </w:rPr>
        <w:t>巴勒斯坦国</w:t>
      </w:r>
      <w:r w:rsidRPr="00972419">
        <w:rPr>
          <w:lang w:val="zh-CN"/>
        </w:rPr>
        <w:t>的国家人权机构组成。根据小组委员会议事</w:t>
      </w:r>
      <w:proofErr w:type="gramStart"/>
      <w:r w:rsidRPr="00972419">
        <w:rPr>
          <w:lang w:val="zh-CN"/>
        </w:rPr>
        <w:t>规则第</w:t>
      </w:r>
      <w:r>
        <w:rPr>
          <w:lang w:val="zh-CN"/>
        </w:rPr>
        <w:t>3</w:t>
      </w:r>
      <w:proofErr w:type="gramEnd"/>
      <w:r w:rsidRPr="00972419">
        <w:rPr>
          <w:lang w:val="zh-CN"/>
        </w:rPr>
        <w:t>.</w:t>
      </w:r>
      <w:r>
        <w:rPr>
          <w:lang w:val="zh-CN"/>
        </w:rPr>
        <w:t>1</w:t>
      </w:r>
      <w:r w:rsidRPr="00972419">
        <w:rPr>
          <w:lang w:val="zh-CN"/>
        </w:rPr>
        <w:t>节，</w:t>
      </w:r>
      <w:r w:rsidRPr="00972419">
        <w:rPr>
          <w:rFonts w:ascii="宋体" w:hAnsi="宋体" w:cs="宋体" w:hint="eastAsia"/>
          <w:lang w:val="zh-CN"/>
        </w:rPr>
        <w:t>取代</w:t>
      </w:r>
      <w:r>
        <w:rPr>
          <w:lang w:val="zh-CN"/>
        </w:rPr>
        <w:t>12</w:t>
      </w:r>
      <w:r w:rsidRPr="00972419">
        <w:rPr>
          <w:lang w:val="zh-CN"/>
        </w:rPr>
        <w:t>月</w:t>
      </w:r>
      <w:r>
        <w:rPr>
          <w:lang w:val="zh-CN"/>
        </w:rPr>
        <w:t>18</w:t>
      </w:r>
      <w:r w:rsidRPr="00972419">
        <w:rPr>
          <w:lang w:val="zh-CN"/>
        </w:rPr>
        <w:t>日任期结束</w:t>
      </w:r>
      <w:r w:rsidRPr="00972419">
        <w:rPr>
          <w:rFonts w:ascii="宋体" w:hAnsi="宋体" w:cs="宋体" w:hint="eastAsia"/>
          <w:lang w:val="zh-CN"/>
        </w:rPr>
        <w:t>的</w:t>
      </w:r>
      <w:r w:rsidRPr="00972419">
        <w:rPr>
          <w:lang w:val="zh-CN"/>
        </w:rPr>
        <w:t>加拿大人权机构</w:t>
      </w:r>
      <w:r w:rsidRPr="00972419">
        <w:rPr>
          <w:rFonts w:ascii="宋体" w:hAnsi="宋体" w:cs="宋体" w:hint="eastAsia"/>
          <w:lang w:val="zh-CN"/>
        </w:rPr>
        <w:t>在</w:t>
      </w:r>
      <w:r w:rsidRPr="00972419">
        <w:rPr>
          <w:lang w:val="zh-CN"/>
        </w:rPr>
        <w:t>小组委员会</w:t>
      </w:r>
      <w:r w:rsidRPr="00972419">
        <w:rPr>
          <w:rFonts w:ascii="宋体" w:hAnsi="宋体" w:cs="宋体" w:hint="eastAsia"/>
          <w:lang w:val="zh-CN"/>
        </w:rPr>
        <w:t>中位置的危地马拉国家人权机构</w:t>
      </w:r>
      <w:r w:rsidRPr="00972419">
        <w:rPr>
          <w:lang w:val="zh-CN"/>
        </w:rPr>
        <w:t>作为美洲候补</w:t>
      </w:r>
      <w:r w:rsidRPr="00972419">
        <w:rPr>
          <w:rFonts w:ascii="宋体" w:hAnsi="宋体" w:cs="宋体" w:hint="eastAsia"/>
          <w:lang w:val="zh-CN"/>
        </w:rPr>
        <w:t>成</w:t>
      </w:r>
      <w:r w:rsidRPr="00972419">
        <w:rPr>
          <w:lang w:val="zh-CN"/>
        </w:rPr>
        <w:t>员参加了小组委员会会议，以熟悉认证程序。小组委员会前成员</w:t>
      </w:r>
      <w:r w:rsidRPr="00972419">
        <w:rPr>
          <w:rFonts w:ascii="宋体" w:hAnsi="宋体" w:cs="宋体" w:hint="eastAsia"/>
          <w:lang w:val="zh-CN"/>
        </w:rPr>
        <w:t>菲律宾</w:t>
      </w:r>
      <w:r w:rsidRPr="00972419">
        <w:t>国家人权机构</w:t>
      </w:r>
      <w:r w:rsidRPr="00972419">
        <w:rPr>
          <w:lang w:val="zh-CN"/>
        </w:rPr>
        <w:t>作为新任命的巴勒斯坦国国家人权机构的支助成员参加了会议。</w:t>
      </w:r>
    </w:p>
    <w:p w14:paraId="0948FEA0" w14:textId="77777777" w:rsidR="00320AA1" w:rsidRPr="00972419" w:rsidRDefault="00320AA1" w:rsidP="00320AA1">
      <w:pPr>
        <w:pStyle w:val="SingleTxtGC"/>
      </w:pPr>
      <w:r>
        <w:rPr>
          <w:lang w:val="zh-CN"/>
        </w:rPr>
        <w:lastRenderedPageBreak/>
        <w:t>17</w:t>
      </w:r>
      <w:r w:rsidRPr="00972419">
        <w:rPr>
          <w:lang w:val="zh-CN"/>
        </w:rPr>
        <w:t>.</w:t>
      </w:r>
      <w:r w:rsidRPr="00972419">
        <w:rPr>
          <w:lang w:val="zh-CN"/>
        </w:rPr>
        <w:tab/>
      </w:r>
      <w:r w:rsidRPr="00972419">
        <w:rPr>
          <w:lang w:val="zh-CN"/>
        </w:rPr>
        <w:t>在</w:t>
      </w:r>
      <w:r w:rsidRPr="00972419">
        <w:rPr>
          <w:rFonts w:ascii="宋体" w:hAnsi="宋体" w:cs="宋体" w:hint="eastAsia"/>
          <w:lang w:val="zh-CN"/>
        </w:rPr>
        <w:t>届会</w:t>
      </w:r>
      <w:r w:rsidRPr="00972419">
        <w:rPr>
          <w:lang w:val="zh-CN"/>
        </w:rPr>
        <w:t>期间，小组委员会根据</w:t>
      </w:r>
      <w:r w:rsidRPr="00972419">
        <w:rPr>
          <w:rFonts w:ascii="宋体" w:hAnsi="宋体" w:cs="宋体" w:hint="eastAsia"/>
          <w:lang w:val="zh-CN"/>
        </w:rPr>
        <w:t>《章程》</w:t>
      </w:r>
      <w:r w:rsidRPr="00972419">
        <w:rPr>
          <w:lang w:val="zh-CN"/>
        </w:rPr>
        <w:t>第</w:t>
      </w:r>
      <w:r>
        <w:rPr>
          <w:lang w:val="zh-CN"/>
        </w:rPr>
        <w:t>1</w:t>
      </w:r>
      <w:r w:rsidRPr="00972419">
        <w:rPr>
          <w:lang w:val="zh-CN"/>
        </w:rPr>
        <w:t>0</w:t>
      </w:r>
      <w:r w:rsidRPr="00972419">
        <w:rPr>
          <w:lang w:val="zh-CN"/>
        </w:rPr>
        <w:t>条，</w:t>
      </w:r>
      <w:r w:rsidRPr="00C21E68">
        <w:rPr>
          <w:rStyle w:val="a8"/>
        </w:rPr>
        <w:footnoteReference w:id="4"/>
      </w:r>
      <w:r w:rsidRPr="00972419">
        <w:rPr>
          <w:rFonts w:eastAsiaTheme="minorEastAsia" w:hint="eastAsia"/>
          <w:lang w:val="zh-CN"/>
        </w:rPr>
        <w:t xml:space="preserve"> </w:t>
      </w:r>
      <w:r w:rsidRPr="00972419">
        <w:rPr>
          <w:lang w:val="zh-CN"/>
        </w:rPr>
        <w:t>审议了科特迪瓦、爱沙尼亚和乌兹别克斯坦人权机构提交的认证申请。小组委员会建议</w:t>
      </w:r>
      <w:r w:rsidRPr="00972419">
        <w:rPr>
          <w:rFonts w:ascii="宋体" w:hAnsi="宋体" w:cs="宋体" w:hint="eastAsia"/>
          <w:lang w:val="zh-CN"/>
        </w:rPr>
        <w:t>授予</w:t>
      </w:r>
      <w:r w:rsidRPr="00972419">
        <w:rPr>
          <w:lang w:val="zh-CN"/>
        </w:rPr>
        <w:t>科特迪瓦和爱沙尼亚人权机构</w:t>
      </w:r>
      <w:r>
        <w:rPr>
          <w:lang w:val="zh-CN"/>
        </w:rPr>
        <w:t>A</w:t>
      </w:r>
      <w:r w:rsidRPr="00972419">
        <w:rPr>
          <w:rFonts w:ascii="宋体" w:hAnsi="宋体" w:cs="宋体" w:hint="eastAsia"/>
          <w:lang w:val="zh-CN"/>
        </w:rPr>
        <w:t>级</w:t>
      </w:r>
      <w:r w:rsidRPr="00972419">
        <w:rPr>
          <w:lang w:val="zh-CN"/>
        </w:rPr>
        <w:t>地位，</w:t>
      </w:r>
      <w:r w:rsidRPr="00972419">
        <w:rPr>
          <w:rFonts w:ascii="宋体" w:hAnsi="宋体" w:cs="宋体" w:hint="eastAsia"/>
          <w:lang w:val="zh-CN"/>
        </w:rPr>
        <w:t>授予</w:t>
      </w:r>
      <w:r w:rsidRPr="00972419">
        <w:rPr>
          <w:lang w:val="zh-CN"/>
        </w:rPr>
        <w:t>乌兹别克斯坦人权机构</w:t>
      </w:r>
      <w:r>
        <w:rPr>
          <w:lang w:val="zh-CN"/>
        </w:rPr>
        <w:t>B</w:t>
      </w:r>
      <w:r w:rsidRPr="00972419">
        <w:rPr>
          <w:rFonts w:ascii="宋体" w:hAnsi="宋体" w:cs="宋体" w:hint="eastAsia"/>
          <w:lang w:val="zh-CN"/>
        </w:rPr>
        <w:t>级</w:t>
      </w:r>
      <w:r w:rsidRPr="00972419">
        <w:rPr>
          <w:lang w:val="zh-CN"/>
        </w:rPr>
        <w:t>地位。</w:t>
      </w:r>
    </w:p>
    <w:p w14:paraId="505CED02" w14:textId="77777777" w:rsidR="00320AA1" w:rsidRPr="00972419" w:rsidRDefault="00320AA1" w:rsidP="00320AA1">
      <w:pPr>
        <w:pStyle w:val="SingleTxtGC"/>
      </w:pPr>
      <w:r>
        <w:rPr>
          <w:lang w:val="zh-CN"/>
        </w:rPr>
        <w:t>18</w:t>
      </w:r>
      <w:r w:rsidRPr="00972419">
        <w:rPr>
          <w:lang w:val="zh-CN"/>
        </w:rPr>
        <w:t>.</w:t>
      </w:r>
      <w:r w:rsidRPr="00972419">
        <w:rPr>
          <w:lang w:val="zh-CN"/>
        </w:rPr>
        <w:tab/>
      </w:r>
      <w:r w:rsidRPr="00972419">
        <w:rPr>
          <w:lang w:val="zh-CN"/>
        </w:rPr>
        <w:t>根据</w:t>
      </w:r>
      <w:r w:rsidRPr="00972419">
        <w:rPr>
          <w:rFonts w:ascii="宋体" w:hAnsi="宋体" w:cs="宋体" w:hint="eastAsia"/>
          <w:lang w:val="zh-CN"/>
        </w:rPr>
        <w:t>《章程》</w:t>
      </w:r>
      <w:r w:rsidRPr="00972419">
        <w:rPr>
          <w:lang w:val="zh-CN"/>
        </w:rPr>
        <w:t>第</w:t>
      </w:r>
      <w:r>
        <w:rPr>
          <w:lang w:val="zh-CN"/>
        </w:rPr>
        <w:t>15</w:t>
      </w:r>
      <w:r w:rsidRPr="00972419">
        <w:rPr>
          <w:lang w:val="zh-CN"/>
        </w:rPr>
        <w:t>条，</w:t>
      </w:r>
      <w:r w:rsidRPr="00C21E68">
        <w:rPr>
          <w:rStyle w:val="a8"/>
        </w:rPr>
        <w:footnoteReference w:id="5"/>
      </w:r>
      <w:r w:rsidRPr="00972419">
        <w:rPr>
          <w:rFonts w:eastAsiaTheme="minorEastAsia" w:hint="eastAsia"/>
          <w:lang w:val="zh-CN"/>
        </w:rPr>
        <w:t xml:space="preserve"> </w:t>
      </w:r>
      <w:r w:rsidRPr="00972419">
        <w:rPr>
          <w:lang w:val="zh-CN"/>
        </w:rPr>
        <w:t>小组委员会审查了阿尔巴尼亚、智利、拉脱维亚、毛里塔尼亚、斯洛文尼亚和荷兰的国家人权机构</w:t>
      </w:r>
      <w:r w:rsidRPr="00972419">
        <w:rPr>
          <w:rFonts w:ascii="宋体" w:hAnsi="宋体" w:cs="宋体" w:hint="eastAsia"/>
          <w:lang w:val="zh-CN"/>
        </w:rPr>
        <w:t>符合</w:t>
      </w:r>
      <w:r w:rsidRPr="00972419">
        <w:rPr>
          <w:lang w:val="zh-CN"/>
        </w:rPr>
        <w:t>《巴黎原则》的情况，并建议</w:t>
      </w:r>
      <w:r w:rsidRPr="00972419">
        <w:rPr>
          <w:rFonts w:ascii="宋体" w:hAnsi="宋体" w:cs="宋体" w:hint="eastAsia"/>
          <w:lang w:val="zh-CN"/>
        </w:rPr>
        <w:t>对这些机构</w:t>
      </w:r>
      <w:r w:rsidRPr="00972419">
        <w:rPr>
          <w:lang w:val="zh-CN"/>
        </w:rPr>
        <w:t>重新</w:t>
      </w:r>
      <w:r w:rsidRPr="00972419">
        <w:rPr>
          <w:rFonts w:ascii="宋体" w:hAnsi="宋体" w:cs="宋体" w:hint="eastAsia"/>
          <w:lang w:val="zh-CN"/>
        </w:rPr>
        <w:t>授予</w:t>
      </w:r>
      <w:r>
        <w:rPr>
          <w:lang w:val="zh-CN"/>
        </w:rPr>
        <w:t>A</w:t>
      </w:r>
      <w:r w:rsidRPr="00972419">
        <w:rPr>
          <w:lang w:val="zh-CN"/>
        </w:rPr>
        <w:t>级</w:t>
      </w:r>
      <w:r w:rsidRPr="00972419">
        <w:rPr>
          <w:rFonts w:ascii="宋体" w:hAnsi="宋体" w:cs="宋体" w:hint="eastAsia"/>
          <w:lang w:val="zh-CN"/>
        </w:rPr>
        <w:t>地位</w:t>
      </w:r>
      <w:r w:rsidRPr="00972419">
        <w:rPr>
          <w:lang w:val="zh-CN"/>
        </w:rPr>
        <w:t>。</w:t>
      </w:r>
    </w:p>
    <w:p w14:paraId="17FD3800" w14:textId="77777777" w:rsidR="00320AA1" w:rsidRPr="00972419" w:rsidRDefault="00320AA1" w:rsidP="00320AA1">
      <w:pPr>
        <w:pStyle w:val="SingleTxtGC"/>
      </w:pPr>
      <w:r>
        <w:rPr>
          <w:lang w:val="zh-CN"/>
        </w:rPr>
        <w:t>19</w:t>
      </w:r>
      <w:r w:rsidRPr="00972419">
        <w:rPr>
          <w:lang w:val="zh-CN"/>
        </w:rPr>
        <w:t>.</w:t>
      </w:r>
      <w:r w:rsidRPr="00972419">
        <w:rPr>
          <w:lang w:val="zh-CN"/>
        </w:rPr>
        <w:tab/>
      </w:r>
      <w:r w:rsidRPr="00972419">
        <w:rPr>
          <w:lang w:val="zh-CN"/>
        </w:rPr>
        <w:t>根据《章程》第</w:t>
      </w:r>
      <w:r>
        <w:rPr>
          <w:lang w:val="zh-CN"/>
        </w:rPr>
        <w:t>14</w:t>
      </w:r>
      <w:r w:rsidRPr="00972419">
        <w:rPr>
          <w:lang w:val="zh-CN"/>
        </w:rPr>
        <w:t>.</w:t>
      </w:r>
      <w:r>
        <w:rPr>
          <w:lang w:val="zh-CN"/>
        </w:rPr>
        <w:t>1</w:t>
      </w:r>
      <w:r w:rsidRPr="00972419">
        <w:rPr>
          <w:lang w:val="zh-CN"/>
        </w:rPr>
        <w:t>条，</w:t>
      </w:r>
      <w:r w:rsidRPr="00C21E68">
        <w:rPr>
          <w:rStyle w:val="a8"/>
        </w:rPr>
        <w:footnoteReference w:id="6"/>
      </w:r>
      <w:r w:rsidRPr="00972419">
        <w:rPr>
          <w:rFonts w:eastAsiaTheme="minorEastAsia" w:hint="eastAsia"/>
          <w:lang w:val="zh-CN"/>
        </w:rPr>
        <w:t xml:space="preserve"> </w:t>
      </w:r>
      <w:r w:rsidRPr="00972419">
        <w:rPr>
          <w:lang w:val="zh-CN"/>
        </w:rPr>
        <w:t>小组委员会决定将对塞尔维亚国家人权机构的审</w:t>
      </w:r>
      <w:r w:rsidRPr="00972419">
        <w:rPr>
          <w:rFonts w:ascii="宋体" w:hAnsi="宋体" w:cs="宋体" w:hint="eastAsia"/>
          <w:lang w:val="zh-CN"/>
        </w:rPr>
        <w:t>查</w:t>
      </w:r>
      <w:r w:rsidRPr="00972419">
        <w:rPr>
          <w:lang w:val="zh-CN"/>
        </w:rPr>
        <w:t>推迟到</w:t>
      </w:r>
      <w:r>
        <w:rPr>
          <w:lang w:val="zh-CN"/>
        </w:rPr>
        <w:t>2</w:t>
      </w:r>
      <w:r w:rsidRPr="00972419">
        <w:rPr>
          <w:lang w:val="zh-CN"/>
        </w:rPr>
        <w:t>0</w:t>
      </w:r>
      <w:r>
        <w:rPr>
          <w:lang w:val="zh-CN"/>
        </w:rPr>
        <w:t>21</w:t>
      </w:r>
      <w:r w:rsidRPr="00972419">
        <w:rPr>
          <w:lang w:val="zh-CN"/>
        </w:rPr>
        <w:t>年第二届会议，将对泰国国家人权机构的</w:t>
      </w:r>
      <w:r w:rsidRPr="00972419">
        <w:rPr>
          <w:rFonts w:ascii="宋体" w:hAnsi="宋体" w:cs="宋体" w:hint="eastAsia"/>
          <w:lang w:val="zh-CN"/>
        </w:rPr>
        <w:t>审查</w:t>
      </w:r>
      <w:r w:rsidRPr="00972419">
        <w:rPr>
          <w:lang w:val="zh-CN"/>
        </w:rPr>
        <w:t>推迟到</w:t>
      </w:r>
      <w:r>
        <w:rPr>
          <w:lang w:val="zh-CN"/>
        </w:rPr>
        <w:t>2</w:t>
      </w:r>
      <w:r w:rsidRPr="00972419">
        <w:rPr>
          <w:lang w:val="zh-CN"/>
        </w:rPr>
        <w:t>0</w:t>
      </w:r>
      <w:r>
        <w:rPr>
          <w:lang w:val="zh-CN"/>
        </w:rPr>
        <w:t>22</w:t>
      </w:r>
      <w:r w:rsidRPr="00972419">
        <w:rPr>
          <w:lang w:val="zh-CN"/>
        </w:rPr>
        <w:t>年第一届会议。</w:t>
      </w:r>
    </w:p>
    <w:p w14:paraId="685A1C68" w14:textId="77777777" w:rsidR="00320AA1" w:rsidRPr="00972419" w:rsidRDefault="00320AA1" w:rsidP="00320AA1">
      <w:pPr>
        <w:pStyle w:val="SingleTxtGC"/>
        <w:rPr>
          <w:color w:val="000000"/>
        </w:rPr>
      </w:pPr>
      <w:r>
        <w:rPr>
          <w:lang w:val="zh-CN"/>
        </w:rPr>
        <w:t>2</w:t>
      </w:r>
      <w:r w:rsidRPr="00972419">
        <w:rPr>
          <w:lang w:val="zh-CN"/>
        </w:rPr>
        <w:t>0.</w:t>
      </w:r>
      <w:r w:rsidRPr="00972419">
        <w:rPr>
          <w:lang w:val="zh-CN"/>
        </w:rPr>
        <w:tab/>
      </w:r>
      <w:r w:rsidRPr="00972419">
        <w:rPr>
          <w:lang w:val="zh-CN"/>
        </w:rPr>
        <w:t>根据</w:t>
      </w:r>
      <w:r w:rsidRPr="00972419">
        <w:rPr>
          <w:rFonts w:ascii="宋体" w:hAnsi="宋体" w:cs="宋体" w:hint="eastAsia"/>
          <w:lang w:val="zh-CN"/>
        </w:rPr>
        <w:t>《章程》</w:t>
      </w:r>
      <w:r w:rsidRPr="00972419">
        <w:rPr>
          <w:lang w:val="zh-CN"/>
        </w:rPr>
        <w:t>第</w:t>
      </w:r>
      <w:r>
        <w:rPr>
          <w:lang w:val="zh-CN"/>
        </w:rPr>
        <w:t>16</w:t>
      </w:r>
      <w:r w:rsidRPr="00972419">
        <w:rPr>
          <w:lang w:val="zh-CN"/>
        </w:rPr>
        <w:t>.</w:t>
      </w:r>
      <w:r>
        <w:rPr>
          <w:lang w:val="zh-CN"/>
        </w:rPr>
        <w:t>2</w:t>
      </w:r>
      <w:r w:rsidRPr="00972419">
        <w:rPr>
          <w:lang w:val="zh-CN"/>
        </w:rPr>
        <w:t>条，</w:t>
      </w:r>
      <w:r w:rsidRPr="00C21E68">
        <w:rPr>
          <w:rStyle w:val="a8"/>
        </w:rPr>
        <w:footnoteReference w:id="7"/>
      </w:r>
      <w:r w:rsidRPr="00972419">
        <w:rPr>
          <w:rFonts w:eastAsiaTheme="minorEastAsia" w:hint="eastAsia"/>
          <w:lang w:val="zh-CN"/>
        </w:rPr>
        <w:t xml:space="preserve"> </w:t>
      </w:r>
      <w:r w:rsidRPr="00972419">
        <w:rPr>
          <w:lang w:val="zh-CN"/>
        </w:rPr>
        <w:t>小组委员会对巴拿马国家人权机构进行了特别审查，并建议将该机构降为</w:t>
      </w:r>
      <w:r>
        <w:rPr>
          <w:lang w:val="zh-CN"/>
        </w:rPr>
        <w:t>B</w:t>
      </w:r>
      <w:r w:rsidRPr="00972419">
        <w:rPr>
          <w:lang w:val="zh-CN"/>
        </w:rPr>
        <w:t>级。小组委员会决定在</w:t>
      </w:r>
      <w:r>
        <w:rPr>
          <w:lang w:val="zh-CN"/>
        </w:rPr>
        <w:t>2</w:t>
      </w:r>
      <w:r w:rsidRPr="00972419">
        <w:rPr>
          <w:lang w:val="zh-CN"/>
        </w:rPr>
        <w:t>0</w:t>
      </w:r>
      <w:r>
        <w:rPr>
          <w:lang w:val="zh-CN"/>
        </w:rPr>
        <w:t>2</w:t>
      </w:r>
      <w:r>
        <w:rPr>
          <w:rFonts w:eastAsiaTheme="minorEastAsia"/>
          <w:lang w:val="zh-CN"/>
        </w:rPr>
        <w:t>1</w:t>
      </w:r>
      <w:r w:rsidRPr="00972419">
        <w:rPr>
          <w:lang w:val="zh-CN"/>
        </w:rPr>
        <w:t>年第一届会议上</w:t>
      </w:r>
      <w:r w:rsidRPr="00972419">
        <w:rPr>
          <w:rFonts w:ascii="宋体" w:hAnsi="宋体" w:cs="宋体" w:hint="eastAsia"/>
          <w:lang w:val="zh-CN"/>
        </w:rPr>
        <w:t>启动</w:t>
      </w:r>
      <w:r w:rsidRPr="00972419">
        <w:rPr>
          <w:lang w:val="zh-CN"/>
        </w:rPr>
        <w:t>对</w:t>
      </w:r>
      <w:r w:rsidRPr="00972419">
        <w:rPr>
          <w:rFonts w:ascii="宋体" w:hAnsi="宋体" w:cs="宋体" w:hint="eastAsia"/>
          <w:lang w:val="zh-CN"/>
        </w:rPr>
        <w:t>墨西哥</w:t>
      </w:r>
      <w:r w:rsidRPr="00972419">
        <w:rPr>
          <w:lang w:val="zh-CN"/>
        </w:rPr>
        <w:t>国家人权机构</w:t>
      </w:r>
      <w:r w:rsidRPr="00972419">
        <w:rPr>
          <w:rFonts w:ascii="宋体" w:hAnsi="宋体" w:cs="宋体" w:hint="eastAsia"/>
          <w:lang w:val="zh-CN"/>
        </w:rPr>
        <w:t>的</w:t>
      </w:r>
      <w:r w:rsidRPr="00972419">
        <w:rPr>
          <w:lang w:val="zh-CN"/>
        </w:rPr>
        <w:t>特别审查。</w:t>
      </w:r>
    </w:p>
    <w:p w14:paraId="6400BBC3" w14:textId="01DDC502" w:rsidR="00320AA1" w:rsidRPr="00972419" w:rsidRDefault="00320AA1" w:rsidP="00F379CD">
      <w:pPr>
        <w:pStyle w:val="H1GC"/>
      </w:pPr>
      <w:r w:rsidRPr="00972419">
        <w:rPr>
          <w:rFonts w:eastAsiaTheme="minorEastAsia"/>
          <w:bCs/>
          <w:lang w:val="zh-CN"/>
        </w:rPr>
        <w:tab/>
      </w:r>
      <w:r>
        <w:rPr>
          <w:bCs/>
          <w:lang w:val="zh-CN"/>
        </w:rPr>
        <w:t>B</w:t>
      </w:r>
      <w:r w:rsidRPr="00972419">
        <w:rPr>
          <w:bCs/>
          <w:lang w:val="zh-CN"/>
        </w:rPr>
        <w:t>.</w:t>
      </w:r>
      <w:r w:rsidRPr="00972419">
        <w:rPr>
          <w:lang w:val="zh-CN"/>
        </w:rPr>
        <w:tab/>
      </w:r>
      <w:r>
        <w:rPr>
          <w:lang w:val="zh-CN"/>
        </w:rPr>
        <w:t>2</w:t>
      </w:r>
      <w:r w:rsidRPr="00972419">
        <w:rPr>
          <w:lang w:val="zh-CN"/>
        </w:rPr>
        <w:t>0</w:t>
      </w:r>
      <w:r>
        <w:rPr>
          <w:lang w:val="zh-CN"/>
        </w:rPr>
        <w:t>21</w:t>
      </w:r>
      <w:r w:rsidRPr="00972419">
        <w:rPr>
          <w:lang w:val="zh-CN"/>
        </w:rPr>
        <w:t>年</w:t>
      </w:r>
      <w:r>
        <w:rPr>
          <w:lang w:val="zh-CN"/>
        </w:rPr>
        <w:t>6</w:t>
      </w:r>
      <w:r w:rsidRPr="00972419">
        <w:rPr>
          <w:lang w:val="zh-CN"/>
        </w:rPr>
        <w:t>月</w:t>
      </w:r>
      <w:r w:rsidRPr="00972419">
        <w:rPr>
          <w:rFonts w:ascii="宋体" w:hAnsi="宋体" w:cs="宋体" w:hint="eastAsia"/>
          <w:lang w:val="zh-CN"/>
        </w:rPr>
        <w:t>的</w:t>
      </w:r>
      <w:r w:rsidRPr="00972419">
        <w:rPr>
          <w:lang w:val="zh-CN"/>
        </w:rPr>
        <w:t>届会</w:t>
      </w:r>
      <w:r w:rsidRPr="00C21E68">
        <w:rPr>
          <w:rStyle w:val="a8"/>
        </w:rPr>
        <w:footnoteReference w:id="8"/>
      </w:r>
    </w:p>
    <w:p w14:paraId="0B301CF5" w14:textId="77777777" w:rsidR="00320AA1" w:rsidRPr="00972419" w:rsidRDefault="00320AA1" w:rsidP="00320AA1">
      <w:pPr>
        <w:pStyle w:val="SingleTxtGC"/>
        <w:rPr>
          <w:rFonts w:eastAsiaTheme="minorEastAsia"/>
        </w:rPr>
      </w:pPr>
      <w:r>
        <w:rPr>
          <w:lang w:val="zh-CN"/>
        </w:rPr>
        <w:t>21</w:t>
      </w:r>
      <w:r w:rsidRPr="00972419">
        <w:rPr>
          <w:lang w:val="zh-CN"/>
        </w:rPr>
        <w:t>.</w:t>
      </w:r>
      <w:r w:rsidRPr="00972419">
        <w:rPr>
          <w:lang w:val="zh-CN"/>
        </w:rPr>
        <w:tab/>
      </w:r>
      <w:r w:rsidRPr="00972419">
        <w:rPr>
          <w:lang w:val="zh-CN"/>
        </w:rPr>
        <w:t>在</w:t>
      </w:r>
      <w:r>
        <w:rPr>
          <w:lang w:val="zh-CN"/>
        </w:rPr>
        <w:t>2</w:t>
      </w:r>
      <w:r w:rsidRPr="00972419">
        <w:rPr>
          <w:lang w:val="zh-CN"/>
        </w:rPr>
        <w:t>0</w:t>
      </w:r>
      <w:r>
        <w:rPr>
          <w:lang w:val="zh-CN"/>
        </w:rPr>
        <w:t>21</w:t>
      </w:r>
      <w:r w:rsidRPr="00972419">
        <w:rPr>
          <w:lang w:val="zh-CN"/>
        </w:rPr>
        <w:t>年</w:t>
      </w:r>
      <w:r>
        <w:rPr>
          <w:lang w:val="zh-CN"/>
        </w:rPr>
        <w:t>6</w:t>
      </w:r>
      <w:r w:rsidRPr="00972419">
        <w:rPr>
          <w:lang w:val="zh-CN"/>
        </w:rPr>
        <w:t>月</w:t>
      </w:r>
      <w:r>
        <w:rPr>
          <w:lang w:val="zh-CN"/>
        </w:rPr>
        <w:t>14</w:t>
      </w:r>
      <w:r w:rsidRPr="00972419">
        <w:rPr>
          <w:lang w:val="zh-CN"/>
        </w:rPr>
        <w:t>日至</w:t>
      </w:r>
      <w:r>
        <w:rPr>
          <w:lang w:val="zh-CN"/>
        </w:rPr>
        <w:t>25</w:t>
      </w:r>
      <w:r w:rsidRPr="00972419">
        <w:rPr>
          <w:lang w:val="zh-CN"/>
        </w:rPr>
        <w:t>日举行的</w:t>
      </w:r>
      <w:r w:rsidRPr="00972419">
        <w:rPr>
          <w:rFonts w:ascii="宋体" w:hAnsi="宋体" w:cs="宋体" w:hint="eastAsia"/>
          <w:lang w:val="zh-CN"/>
        </w:rPr>
        <w:t>届会</w:t>
      </w:r>
      <w:r w:rsidRPr="00972419">
        <w:rPr>
          <w:lang w:val="zh-CN"/>
        </w:rPr>
        <w:t>上，小组委员会由法国、危地马拉、摩洛哥</w:t>
      </w:r>
      <w:r w:rsidRPr="00972419">
        <w:rPr>
          <w:lang w:val="zh-CN"/>
        </w:rPr>
        <w:t>(</w:t>
      </w:r>
      <w:r w:rsidRPr="00972419">
        <w:rPr>
          <w:lang w:val="zh-CN"/>
        </w:rPr>
        <w:t>主席</w:t>
      </w:r>
      <w:r w:rsidRPr="00972419">
        <w:rPr>
          <w:lang w:val="zh-CN"/>
        </w:rPr>
        <w:t>)</w:t>
      </w:r>
      <w:r w:rsidRPr="00972419">
        <w:rPr>
          <w:lang w:val="zh-CN"/>
        </w:rPr>
        <w:t>和巴勒斯坦国的国家人权机构组成。</w:t>
      </w:r>
      <w:r w:rsidRPr="00972419">
        <w:rPr>
          <w:rFonts w:eastAsiaTheme="minorEastAsia" w:hint="eastAsia"/>
        </w:rPr>
        <w:t>由于法国国家人权机构缺席，根据议事</w:t>
      </w:r>
      <w:proofErr w:type="gramStart"/>
      <w:r w:rsidRPr="00972419">
        <w:rPr>
          <w:rFonts w:eastAsiaTheme="minorEastAsia" w:hint="eastAsia"/>
        </w:rPr>
        <w:t>规则第</w:t>
      </w:r>
      <w:r>
        <w:rPr>
          <w:rFonts w:eastAsiaTheme="minorEastAsia"/>
        </w:rPr>
        <w:t>3</w:t>
      </w:r>
      <w:proofErr w:type="gramEnd"/>
      <w:r w:rsidRPr="00972419">
        <w:rPr>
          <w:rFonts w:eastAsiaTheme="minorEastAsia"/>
        </w:rPr>
        <w:t>.</w:t>
      </w:r>
      <w:r>
        <w:rPr>
          <w:rFonts w:eastAsiaTheme="minorEastAsia"/>
        </w:rPr>
        <w:t>1</w:t>
      </w:r>
      <w:r w:rsidRPr="00972419">
        <w:rPr>
          <w:rFonts w:eastAsiaTheme="minorEastAsia" w:hint="eastAsia"/>
        </w:rPr>
        <w:t>节，由荷兰国家人权机构担任欧洲候补成员。根据同一规定，新西兰国家人权机构和</w:t>
      </w:r>
      <w:r w:rsidRPr="00972419">
        <w:rPr>
          <w:rFonts w:ascii="宋体" w:hAnsi="宋体" w:cs="宋体" w:hint="eastAsia"/>
          <w:lang w:val="zh-CN"/>
        </w:rPr>
        <w:t>大不列颠</w:t>
      </w:r>
      <w:r w:rsidRPr="00972419">
        <w:rPr>
          <w:rFonts w:eastAsiaTheme="minorEastAsia" w:hint="eastAsia"/>
        </w:rPr>
        <w:t>平等与人权委员会分别作为亚洲和太平洋区域以及欧洲区域的候补成员参加了会议，以熟悉认证程序：新西兰人权机构取代在</w:t>
      </w:r>
      <w:r>
        <w:rPr>
          <w:rFonts w:eastAsiaTheme="minorEastAsia"/>
        </w:rPr>
        <w:t>2</w:t>
      </w:r>
      <w:r w:rsidRPr="00972419">
        <w:rPr>
          <w:rFonts w:eastAsiaTheme="minorEastAsia"/>
        </w:rPr>
        <w:t>0</w:t>
      </w:r>
      <w:r>
        <w:rPr>
          <w:rFonts w:eastAsiaTheme="minorEastAsia"/>
        </w:rPr>
        <w:t>21</w:t>
      </w:r>
      <w:r w:rsidRPr="00972419">
        <w:rPr>
          <w:rFonts w:eastAsiaTheme="minorEastAsia" w:hint="eastAsia"/>
        </w:rPr>
        <w:t>年</w:t>
      </w:r>
      <w:r>
        <w:rPr>
          <w:rFonts w:eastAsiaTheme="minorEastAsia"/>
        </w:rPr>
        <w:t>1</w:t>
      </w:r>
      <w:r w:rsidRPr="00972419">
        <w:rPr>
          <w:rFonts w:eastAsiaTheme="minorEastAsia"/>
        </w:rPr>
        <w:t>0</w:t>
      </w:r>
      <w:r w:rsidRPr="00972419">
        <w:rPr>
          <w:rFonts w:eastAsiaTheme="minorEastAsia" w:hint="eastAsia"/>
        </w:rPr>
        <w:t>月</w:t>
      </w:r>
      <w:proofErr w:type="gramStart"/>
      <w:r w:rsidRPr="00972419">
        <w:rPr>
          <w:rFonts w:eastAsiaTheme="minorEastAsia" w:hint="eastAsia"/>
        </w:rPr>
        <w:t>届会上</w:t>
      </w:r>
      <w:proofErr w:type="gramEnd"/>
      <w:r w:rsidRPr="00972419">
        <w:rPr>
          <w:rFonts w:eastAsiaTheme="minorEastAsia" w:hint="eastAsia"/>
        </w:rPr>
        <w:t>接受审查的巴勒斯坦国人权机构在小组委员会的位置；大不列颠平等与人权委员会取代在</w:t>
      </w:r>
      <w:r>
        <w:rPr>
          <w:rFonts w:eastAsiaTheme="minorEastAsia"/>
        </w:rPr>
        <w:t>2</w:t>
      </w:r>
      <w:r w:rsidRPr="00972419">
        <w:rPr>
          <w:rFonts w:eastAsiaTheme="minorEastAsia"/>
        </w:rPr>
        <w:t>0</w:t>
      </w:r>
      <w:r>
        <w:rPr>
          <w:rFonts w:eastAsiaTheme="minorEastAsia"/>
        </w:rPr>
        <w:t>21</w:t>
      </w:r>
      <w:r w:rsidRPr="00972419">
        <w:rPr>
          <w:rFonts w:eastAsiaTheme="minorEastAsia" w:hint="eastAsia"/>
        </w:rPr>
        <w:t>年</w:t>
      </w:r>
      <w:r>
        <w:rPr>
          <w:rFonts w:eastAsiaTheme="minorEastAsia"/>
        </w:rPr>
        <w:t>6</w:t>
      </w:r>
      <w:r w:rsidRPr="00972419">
        <w:rPr>
          <w:rFonts w:eastAsiaTheme="minorEastAsia" w:hint="eastAsia"/>
        </w:rPr>
        <w:t>月举行届会结束时任期届满的法国人权机构在小组委员会的位置。</w:t>
      </w:r>
    </w:p>
    <w:p w14:paraId="4FD392CF" w14:textId="77777777" w:rsidR="00320AA1" w:rsidRPr="00972419" w:rsidRDefault="00320AA1" w:rsidP="00320AA1">
      <w:pPr>
        <w:pStyle w:val="SingleTxtGC"/>
      </w:pPr>
      <w:r>
        <w:rPr>
          <w:lang w:val="zh-CN"/>
        </w:rPr>
        <w:t>22</w:t>
      </w:r>
      <w:r w:rsidRPr="00972419">
        <w:rPr>
          <w:lang w:val="zh-CN"/>
        </w:rPr>
        <w:t>.</w:t>
      </w:r>
      <w:r w:rsidRPr="00972419">
        <w:rPr>
          <w:lang w:val="zh-CN"/>
        </w:rPr>
        <w:tab/>
      </w:r>
      <w:r w:rsidRPr="00972419">
        <w:rPr>
          <w:lang w:val="zh-CN"/>
        </w:rPr>
        <w:t>在</w:t>
      </w:r>
      <w:r w:rsidRPr="00972419">
        <w:rPr>
          <w:rFonts w:eastAsiaTheme="minorEastAsia" w:hint="eastAsia"/>
          <w:lang w:val="zh-CN"/>
        </w:rPr>
        <w:t>届会</w:t>
      </w:r>
      <w:r w:rsidRPr="00972419">
        <w:rPr>
          <w:lang w:val="zh-CN"/>
        </w:rPr>
        <w:t>期间，小组委员会根据</w:t>
      </w:r>
      <w:r w:rsidRPr="00972419">
        <w:rPr>
          <w:rFonts w:ascii="宋体" w:hAnsi="宋体" w:cs="宋体" w:hint="eastAsia"/>
          <w:lang w:val="zh-CN"/>
        </w:rPr>
        <w:t>《章程》</w:t>
      </w:r>
      <w:r w:rsidRPr="00972419">
        <w:rPr>
          <w:lang w:val="zh-CN"/>
        </w:rPr>
        <w:t>第</w:t>
      </w:r>
      <w:r>
        <w:rPr>
          <w:lang w:val="zh-CN"/>
        </w:rPr>
        <w:t>1</w:t>
      </w:r>
      <w:r w:rsidRPr="00972419">
        <w:rPr>
          <w:lang w:val="zh-CN"/>
        </w:rPr>
        <w:t>0</w:t>
      </w:r>
      <w:r w:rsidRPr="00972419">
        <w:rPr>
          <w:lang w:val="zh-CN"/>
        </w:rPr>
        <w:t>条审议了斐济人权机构提交的认证申请，并建议授予该机构</w:t>
      </w:r>
      <w:r>
        <w:rPr>
          <w:lang w:val="zh-CN"/>
        </w:rPr>
        <w:t>B</w:t>
      </w:r>
      <w:r w:rsidRPr="00972419">
        <w:rPr>
          <w:lang w:val="zh-CN"/>
        </w:rPr>
        <w:t>级</w:t>
      </w:r>
      <w:r w:rsidRPr="00972419">
        <w:rPr>
          <w:rFonts w:ascii="宋体" w:hAnsi="宋体" w:cs="宋体" w:hint="eastAsia"/>
          <w:lang w:val="zh-CN"/>
        </w:rPr>
        <w:t>地位</w:t>
      </w:r>
      <w:r w:rsidRPr="00972419">
        <w:rPr>
          <w:lang w:val="zh-CN"/>
        </w:rPr>
        <w:t>。</w:t>
      </w:r>
    </w:p>
    <w:p w14:paraId="02B3E4B2" w14:textId="77777777" w:rsidR="00320AA1" w:rsidRPr="00972419" w:rsidRDefault="00320AA1" w:rsidP="00320AA1">
      <w:pPr>
        <w:pStyle w:val="SingleTxtGC"/>
      </w:pPr>
      <w:r>
        <w:rPr>
          <w:lang w:val="zh-CN"/>
        </w:rPr>
        <w:t>23</w:t>
      </w:r>
      <w:r w:rsidRPr="00972419">
        <w:rPr>
          <w:lang w:val="zh-CN"/>
        </w:rPr>
        <w:t>.</w:t>
      </w:r>
      <w:r w:rsidRPr="00972419">
        <w:rPr>
          <w:lang w:val="zh-CN"/>
        </w:rPr>
        <w:tab/>
      </w:r>
      <w:r w:rsidRPr="00972419">
        <w:rPr>
          <w:lang w:val="zh-CN"/>
        </w:rPr>
        <w:t>根据</w:t>
      </w:r>
      <w:r w:rsidRPr="00972419">
        <w:rPr>
          <w:rFonts w:ascii="宋体" w:hAnsi="宋体" w:cs="宋体" w:hint="eastAsia"/>
          <w:lang w:val="zh-CN"/>
        </w:rPr>
        <w:t>《章程》</w:t>
      </w:r>
      <w:r w:rsidRPr="00972419">
        <w:rPr>
          <w:lang w:val="zh-CN"/>
        </w:rPr>
        <w:t>第</w:t>
      </w:r>
      <w:r>
        <w:rPr>
          <w:lang w:val="zh-CN"/>
        </w:rPr>
        <w:t>15</w:t>
      </w:r>
      <w:r w:rsidRPr="00972419">
        <w:rPr>
          <w:lang w:val="zh-CN"/>
        </w:rPr>
        <w:t>条，小组委员会审查了下列国家</w:t>
      </w:r>
      <w:r w:rsidRPr="00972419">
        <w:rPr>
          <w:rFonts w:ascii="宋体" w:hAnsi="宋体" w:cs="宋体" w:hint="eastAsia"/>
          <w:lang w:val="zh-CN"/>
        </w:rPr>
        <w:t>的</w:t>
      </w:r>
      <w:r w:rsidRPr="00972419">
        <w:rPr>
          <w:lang w:val="zh-CN"/>
        </w:rPr>
        <w:t>人权机构</w:t>
      </w:r>
      <w:r w:rsidRPr="00972419">
        <w:rPr>
          <w:rFonts w:ascii="宋体" w:hAnsi="宋体" w:cs="宋体" w:hint="eastAsia"/>
          <w:lang w:val="zh-CN"/>
        </w:rPr>
        <w:t>符合</w:t>
      </w:r>
      <w:r w:rsidRPr="00972419">
        <w:rPr>
          <w:lang w:val="zh-CN"/>
        </w:rPr>
        <w:t>《巴黎原则》的情况：布隆迪、伊拉克、爱尔兰、马来西亚、毛里求斯、俄罗斯联邦和苏格兰。小组委员会建议</w:t>
      </w:r>
      <w:r w:rsidRPr="00972419">
        <w:rPr>
          <w:rFonts w:ascii="宋体" w:hAnsi="宋体" w:cs="宋体" w:hint="eastAsia"/>
          <w:lang w:val="zh-CN"/>
        </w:rPr>
        <w:t>对所有这些人权机构</w:t>
      </w:r>
      <w:r w:rsidRPr="00972419">
        <w:rPr>
          <w:lang w:val="zh-CN"/>
        </w:rPr>
        <w:t>重新</w:t>
      </w:r>
      <w:r w:rsidRPr="00972419">
        <w:rPr>
          <w:rFonts w:ascii="宋体" w:hAnsi="宋体" w:cs="宋体" w:hint="eastAsia"/>
          <w:lang w:val="zh-CN"/>
        </w:rPr>
        <w:t>授予</w:t>
      </w:r>
      <w:r>
        <w:rPr>
          <w:lang w:val="zh-CN"/>
        </w:rPr>
        <w:t>A</w:t>
      </w:r>
      <w:r w:rsidRPr="00972419">
        <w:rPr>
          <w:lang w:val="zh-CN"/>
        </w:rPr>
        <w:t>级地位。它还审查了匈牙利国家人权机构，并建议将该机构降为</w:t>
      </w:r>
      <w:r>
        <w:rPr>
          <w:lang w:val="zh-CN"/>
        </w:rPr>
        <w:t>B</w:t>
      </w:r>
      <w:r w:rsidRPr="00972419">
        <w:rPr>
          <w:lang w:val="zh-CN"/>
        </w:rPr>
        <w:t>级。</w:t>
      </w:r>
    </w:p>
    <w:p w14:paraId="4A593DCE" w14:textId="77777777" w:rsidR="00320AA1" w:rsidRPr="00972419" w:rsidRDefault="00320AA1" w:rsidP="00320AA1">
      <w:pPr>
        <w:pStyle w:val="SingleTxtGC"/>
      </w:pPr>
      <w:r>
        <w:rPr>
          <w:lang w:val="zh-CN"/>
        </w:rPr>
        <w:t>24</w:t>
      </w:r>
      <w:r w:rsidRPr="00972419">
        <w:rPr>
          <w:lang w:val="zh-CN"/>
        </w:rPr>
        <w:t>.</w:t>
      </w:r>
      <w:r w:rsidRPr="00972419">
        <w:rPr>
          <w:lang w:val="zh-CN"/>
        </w:rPr>
        <w:tab/>
      </w:r>
      <w:r w:rsidRPr="00972419">
        <w:rPr>
          <w:lang w:val="zh-CN"/>
        </w:rPr>
        <w:t>根据《章程》第</w:t>
      </w:r>
      <w:r>
        <w:rPr>
          <w:rFonts w:eastAsiaTheme="minorEastAsia"/>
          <w:lang w:val="zh-CN"/>
        </w:rPr>
        <w:t>14</w:t>
      </w:r>
      <w:r w:rsidRPr="00972419">
        <w:rPr>
          <w:lang w:val="zh-CN"/>
        </w:rPr>
        <w:t>.</w:t>
      </w:r>
      <w:r>
        <w:rPr>
          <w:rFonts w:eastAsiaTheme="minorEastAsia"/>
          <w:lang w:val="zh-CN"/>
        </w:rPr>
        <w:t>1</w:t>
      </w:r>
      <w:r w:rsidRPr="00972419">
        <w:rPr>
          <w:lang w:val="zh-CN"/>
        </w:rPr>
        <w:t>条，小组委员会决定</w:t>
      </w:r>
      <w:r w:rsidRPr="00972419">
        <w:rPr>
          <w:rFonts w:ascii="宋体" w:hAnsi="宋体" w:cs="宋体" w:hint="eastAsia"/>
          <w:lang w:val="zh-CN"/>
        </w:rPr>
        <w:t>将对</w:t>
      </w:r>
      <w:r w:rsidRPr="00972419">
        <w:rPr>
          <w:rFonts w:ascii="宋体" w:hAnsi="宋体"/>
        </w:rPr>
        <w:t>塞浦路斯国家人权机构的审查</w:t>
      </w:r>
      <w:r w:rsidRPr="00972419">
        <w:rPr>
          <w:rFonts w:ascii="宋体" w:hAnsi="宋体" w:hint="eastAsia"/>
        </w:rPr>
        <w:t>推迟到</w:t>
      </w:r>
      <w:r>
        <w:rPr>
          <w:lang w:val="zh-CN"/>
        </w:rPr>
        <w:t>2</w:t>
      </w:r>
      <w:r w:rsidRPr="00972419">
        <w:rPr>
          <w:lang w:val="zh-CN"/>
        </w:rPr>
        <w:t>0</w:t>
      </w:r>
      <w:r>
        <w:rPr>
          <w:lang w:val="zh-CN"/>
        </w:rPr>
        <w:t>2</w:t>
      </w:r>
      <w:r>
        <w:rPr>
          <w:rFonts w:eastAsiaTheme="minorEastAsia"/>
          <w:lang w:val="zh-CN"/>
        </w:rPr>
        <w:t>2</w:t>
      </w:r>
      <w:r w:rsidRPr="00972419">
        <w:rPr>
          <w:lang w:val="zh-CN"/>
        </w:rPr>
        <w:t>年第</w:t>
      </w:r>
      <w:r w:rsidRPr="00972419">
        <w:rPr>
          <w:rFonts w:ascii="宋体" w:hAnsi="宋体" w:cs="宋体" w:hint="eastAsia"/>
          <w:lang w:val="zh-CN"/>
        </w:rPr>
        <w:t>二</w:t>
      </w:r>
      <w:r w:rsidRPr="00972419">
        <w:rPr>
          <w:lang w:val="zh-CN"/>
        </w:rPr>
        <w:t>届会议。</w:t>
      </w:r>
    </w:p>
    <w:p w14:paraId="5CA4EA11" w14:textId="77777777" w:rsidR="00320AA1" w:rsidRPr="00972419" w:rsidRDefault="00320AA1" w:rsidP="00320AA1">
      <w:pPr>
        <w:pStyle w:val="SingleTxtGC"/>
      </w:pPr>
      <w:r>
        <w:rPr>
          <w:lang w:val="zh-CN"/>
        </w:rPr>
        <w:lastRenderedPageBreak/>
        <w:t>25</w:t>
      </w:r>
      <w:r w:rsidRPr="00972419">
        <w:rPr>
          <w:lang w:val="zh-CN"/>
        </w:rPr>
        <w:t>.</w:t>
      </w:r>
      <w:r w:rsidRPr="00972419">
        <w:rPr>
          <w:lang w:val="zh-CN"/>
        </w:rPr>
        <w:tab/>
      </w:r>
      <w:r w:rsidRPr="00972419">
        <w:rPr>
          <w:lang w:val="zh-CN"/>
        </w:rPr>
        <w:t>根据《章程》第</w:t>
      </w:r>
      <w:r>
        <w:rPr>
          <w:lang w:val="zh-CN"/>
        </w:rPr>
        <w:t>16</w:t>
      </w:r>
      <w:r w:rsidRPr="00972419">
        <w:rPr>
          <w:lang w:val="zh-CN"/>
        </w:rPr>
        <w:t>.</w:t>
      </w:r>
      <w:r>
        <w:rPr>
          <w:lang w:val="zh-CN"/>
        </w:rPr>
        <w:t>2</w:t>
      </w:r>
      <w:r w:rsidRPr="00972419">
        <w:rPr>
          <w:lang w:val="zh-CN"/>
        </w:rPr>
        <w:t>条，小组委员会对</w:t>
      </w:r>
      <w:r w:rsidRPr="00972419">
        <w:rPr>
          <w:rFonts w:ascii="宋体" w:hAnsi="宋体" w:cs="宋体" w:hint="eastAsia"/>
          <w:lang w:val="zh-CN"/>
        </w:rPr>
        <w:t>墨西哥</w:t>
      </w:r>
      <w:r w:rsidRPr="00972419">
        <w:rPr>
          <w:lang w:val="zh-CN"/>
        </w:rPr>
        <w:t>国家人权机构进行了特别审查，并建议维持</w:t>
      </w:r>
      <w:r w:rsidRPr="00972419">
        <w:rPr>
          <w:rFonts w:ascii="宋体" w:hAnsi="宋体" w:cs="宋体" w:hint="eastAsia"/>
          <w:lang w:val="zh-CN"/>
        </w:rPr>
        <w:t>该</w:t>
      </w:r>
      <w:r w:rsidRPr="00972419">
        <w:rPr>
          <w:lang w:val="zh-CN"/>
        </w:rPr>
        <w:t>机构的</w:t>
      </w:r>
      <w:r>
        <w:rPr>
          <w:lang w:val="zh-CN"/>
        </w:rPr>
        <w:t>A</w:t>
      </w:r>
      <w:r w:rsidRPr="00972419">
        <w:rPr>
          <w:lang w:val="zh-CN"/>
        </w:rPr>
        <w:t>级地位。小组委员会决定在</w:t>
      </w:r>
      <w:r>
        <w:rPr>
          <w:lang w:val="zh-CN"/>
        </w:rPr>
        <w:t>2</w:t>
      </w:r>
      <w:r w:rsidRPr="00972419">
        <w:rPr>
          <w:lang w:val="zh-CN"/>
        </w:rPr>
        <w:t>0</w:t>
      </w:r>
      <w:r>
        <w:rPr>
          <w:lang w:val="zh-CN"/>
        </w:rPr>
        <w:t>21</w:t>
      </w:r>
      <w:r w:rsidRPr="00972419">
        <w:rPr>
          <w:lang w:val="zh-CN"/>
        </w:rPr>
        <w:t>年第二届会议上启动对尼泊尔和斯里兰卡国家人权机构的特别审查。</w:t>
      </w:r>
    </w:p>
    <w:p w14:paraId="3DB4840A" w14:textId="2242271C" w:rsidR="00320AA1" w:rsidRPr="00972419" w:rsidRDefault="00320AA1" w:rsidP="00873DEE">
      <w:pPr>
        <w:pStyle w:val="H1GC"/>
      </w:pPr>
      <w:r w:rsidRPr="00972419">
        <w:rPr>
          <w:rFonts w:eastAsiaTheme="minorEastAsia"/>
          <w:bCs/>
          <w:lang w:val="zh-CN"/>
        </w:rPr>
        <w:tab/>
      </w:r>
      <w:r>
        <w:rPr>
          <w:bCs/>
          <w:lang w:val="zh-CN"/>
        </w:rPr>
        <w:t>C</w:t>
      </w:r>
      <w:r w:rsidRPr="00972419">
        <w:rPr>
          <w:bCs/>
          <w:lang w:val="zh-CN"/>
        </w:rPr>
        <w:t>.</w:t>
      </w:r>
      <w:r w:rsidRPr="00972419">
        <w:rPr>
          <w:lang w:val="zh-CN"/>
        </w:rPr>
        <w:tab/>
      </w:r>
      <w:r>
        <w:rPr>
          <w:lang w:val="zh-CN"/>
        </w:rPr>
        <w:t>2</w:t>
      </w:r>
      <w:r w:rsidRPr="00972419">
        <w:rPr>
          <w:lang w:val="zh-CN"/>
        </w:rPr>
        <w:t>0</w:t>
      </w:r>
      <w:r>
        <w:rPr>
          <w:lang w:val="zh-CN"/>
        </w:rPr>
        <w:t>21</w:t>
      </w:r>
      <w:r w:rsidRPr="00972419">
        <w:rPr>
          <w:lang w:val="zh-CN"/>
        </w:rPr>
        <w:t>年</w:t>
      </w:r>
      <w:r>
        <w:rPr>
          <w:lang w:val="zh-CN"/>
        </w:rPr>
        <w:t>1</w:t>
      </w:r>
      <w:r w:rsidRPr="00972419">
        <w:rPr>
          <w:lang w:val="zh-CN"/>
        </w:rPr>
        <w:t>0</w:t>
      </w:r>
      <w:r w:rsidRPr="00972419">
        <w:rPr>
          <w:lang w:val="zh-CN"/>
        </w:rPr>
        <w:t>月</w:t>
      </w:r>
      <w:r w:rsidRPr="00972419">
        <w:rPr>
          <w:rFonts w:ascii="宋体" w:hAnsi="宋体" w:cs="宋体" w:hint="eastAsia"/>
          <w:lang w:val="zh-CN"/>
        </w:rPr>
        <w:t>的</w:t>
      </w:r>
      <w:r w:rsidRPr="00972419">
        <w:rPr>
          <w:lang w:val="zh-CN"/>
        </w:rPr>
        <w:t>届会</w:t>
      </w:r>
      <w:r w:rsidRPr="00C21E68">
        <w:rPr>
          <w:rStyle w:val="a8"/>
        </w:rPr>
        <w:footnoteReference w:id="9"/>
      </w:r>
    </w:p>
    <w:p w14:paraId="513A42C2" w14:textId="5CE70ADE" w:rsidR="00320AA1" w:rsidRPr="00972419" w:rsidRDefault="00320AA1" w:rsidP="00320AA1">
      <w:pPr>
        <w:pStyle w:val="SingleTxtGC"/>
      </w:pPr>
      <w:r>
        <w:rPr>
          <w:lang w:val="zh-CN"/>
        </w:rPr>
        <w:t>26</w:t>
      </w:r>
      <w:r w:rsidRPr="00972419">
        <w:rPr>
          <w:lang w:val="zh-CN"/>
        </w:rPr>
        <w:t>.</w:t>
      </w:r>
      <w:r w:rsidRPr="00972419">
        <w:rPr>
          <w:lang w:val="zh-CN"/>
        </w:rPr>
        <w:tab/>
      </w:r>
      <w:r w:rsidRPr="00972419">
        <w:rPr>
          <w:lang w:val="zh-CN"/>
        </w:rPr>
        <w:t>在</w:t>
      </w:r>
      <w:r>
        <w:rPr>
          <w:lang w:val="zh-CN"/>
        </w:rPr>
        <w:t>2</w:t>
      </w:r>
      <w:r w:rsidRPr="00972419">
        <w:rPr>
          <w:lang w:val="zh-CN"/>
        </w:rPr>
        <w:t>0</w:t>
      </w:r>
      <w:r>
        <w:rPr>
          <w:lang w:val="zh-CN"/>
        </w:rPr>
        <w:t>21</w:t>
      </w:r>
      <w:r w:rsidRPr="00972419">
        <w:rPr>
          <w:lang w:val="zh-CN"/>
        </w:rPr>
        <w:t>年</w:t>
      </w:r>
      <w:r>
        <w:rPr>
          <w:lang w:val="zh-CN"/>
        </w:rPr>
        <w:t>1</w:t>
      </w:r>
      <w:r w:rsidRPr="00972419">
        <w:rPr>
          <w:lang w:val="zh-CN"/>
        </w:rPr>
        <w:t>0</w:t>
      </w:r>
      <w:r w:rsidRPr="00972419">
        <w:rPr>
          <w:lang w:val="zh-CN"/>
        </w:rPr>
        <w:t>月</w:t>
      </w:r>
      <w:r>
        <w:rPr>
          <w:lang w:val="zh-CN"/>
        </w:rPr>
        <w:t>18</w:t>
      </w:r>
      <w:r w:rsidRPr="00972419">
        <w:rPr>
          <w:lang w:val="zh-CN"/>
        </w:rPr>
        <w:t>日至</w:t>
      </w:r>
      <w:r>
        <w:rPr>
          <w:lang w:val="zh-CN"/>
        </w:rPr>
        <w:t>29</w:t>
      </w:r>
      <w:r w:rsidRPr="00972419">
        <w:rPr>
          <w:lang w:val="zh-CN"/>
        </w:rPr>
        <w:t>日举行的届会上，小组委员会由危地马拉、摩洛哥</w:t>
      </w:r>
      <w:r w:rsidRPr="00972419">
        <w:rPr>
          <w:lang w:val="zh-CN"/>
        </w:rPr>
        <w:t>(</w:t>
      </w:r>
      <w:r w:rsidRPr="00972419">
        <w:rPr>
          <w:lang w:val="zh-CN"/>
        </w:rPr>
        <w:t>主席</w:t>
      </w:r>
      <w:r w:rsidRPr="00972419">
        <w:rPr>
          <w:lang w:val="zh-CN"/>
        </w:rPr>
        <w:t>)</w:t>
      </w:r>
      <w:r w:rsidRPr="00972419">
        <w:rPr>
          <w:lang w:val="zh-CN"/>
        </w:rPr>
        <w:t>和新西兰的国家人权机构以及大不列颠平等</w:t>
      </w:r>
      <w:r w:rsidRPr="00972419">
        <w:rPr>
          <w:rFonts w:ascii="宋体" w:hAnsi="宋体" w:cs="宋体" w:hint="eastAsia"/>
          <w:lang w:val="zh-CN"/>
        </w:rPr>
        <w:t>与</w:t>
      </w:r>
      <w:r w:rsidRPr="00972419">
        <w:rPr>
          <w:lang w:val="zh-CN"/>
        </w:rPr>
        <w:t>人权委员会组成。鉴于</w:t>
      </w:r>
      <w:r w:rsidR="00455299" w:rsidRPr="00972419">
        <w:rPr>
          <w:lang w:val="zh-CN"/>
        </w:rPr>
        <w:t>巴勒斯坦国</w:t>
      </w:r>
      <w:r w:rsidRPr="00972419">
        <w:rPr>
          <w:rFonts w:ascii="宋体" w:hAnsi="宋体" w:cs="宋体" w:hint="eastAsia"/>
          <w:lang w:val="zh-CN"/>
        </w:rPr>
        <w:t>国家人权机构在</w:t>
      </w:r>
      <w:r>
        <w:rPr>
          <w:rFonts w:eastAsiaTheme="minorEastAsia" w:hint="eastAsia"/>
          <w:lang w:val="zh-CN"/>
        </w:rPr>
        <w:t>2</w:t>
      </w:r>
      <w:r w:rsidRPr="00972419">
        <w:rPr>
          <w:rFonts w:eastAsiaTheme="minorEastAsia"/>
          <w:lang w:val="zh-CN"/>
        </w:rPr>
        <w:t>0</w:t>
      </w:r>
      <w:r>
        <w:rPr>
          <w:rFonts w:eastAsiaTheme="minorEastAsia"/>
          <w:lang w:val="zh-CN"/>
        </w:rPr>
        <w:t>21</w:t>
      </w:r>
      <w:r w:rsidRPr="00972419">
        <w:rPr>
          <w:rFonts w:eastAsiaTheme="minorEastAsia" w:hint="eastAsia"/>
          <w:lang w:val="zh-CN"/>
        </w:rPr>
        <w:t>年</w:t>
      </w:r>
      <w:r>
        <w:rPr>
          <w:rFonts w:eastAsiaTheme="minorEastAsia" w:hint="eastAsia"/>
          <w:lang w:val="zh-CN"/>
        </w:rPr>
        <w:t>1</w:t>
      </w:r>
      <w:r w:rsidRPr="00972419">
        <w:rPr>
          <w:rFonts w:eastAsiaTheme="minorEastAsia"/>
          <w:lang w:val="zh-CN"/>
        </w:rPr>
        <w:t>0</w:t>
      </w:r>
      <w:r w:rsidRPr="00972419">
        <w:rPr>
          <w:rFonts w:eastAsiaTheme="minorEastAsia" w:hint="eastAsia"/>
          <w:lang w:val="zh-CN"/>
        </w:rPr>
        <w:t>月的</w:t>
      </w:r>
      <w:proofErr w:type="gramStart"/>
      <w:r w:rsidRPr="00972419">
        <w:rPr>
          <w:rFonts w:eastAsiaTheme="minorEastAsia" w:hint="eastAsia"/>
          <w:lang w:val="zh-CN"/>
        </w:rPr>
        <w:t>届会上</w:t>
      </w:r>
      <w:proofErr w:type="gramEnd"/>
      <w:r w:rsidRPr="00972419">
        <w:rPr>
          <w:rFonts w:eastAsiaTheme="minorEastAsia" w:hint="eastAsia"/>
          <w:lang w:val="zh-CN"/>
        </w:rPr>
        <w:t>接受</w:t>
      </w:r>
      <w:r w:rsidRPr="00972419">
        <w:rPr>
          <w:rFonts w:ascii="宋体" w:hAnsi="宋体" w:cs="宋体" w:hint="eastAsia"/>
          <w:lang w:val="zh-CN"/>
        </w:rPr>
        <w:t>审查</w:t>
      </w:r>
      <w:r w:rsidRPr="00972419">
        <w:rPr>
          <w:lang w:val="zh-CN"/>
        </w:rPr>
        <w:t>，根据议事</w:t>
      </w:r>
      <w:proofErr w:type="gramStart"/>
      <w:r w:rsidRPr="00972419">
        <w:rPr>
          <w:lang w:val="zh-CN"/>
        </w:rPr>
        <w:t>规则第</w:t>
      </w:r>
      <w:r>
        <w:rPr>
          <w:lang w:val="zh-CN"/>
        </w:rPr>
        <w:t>3</w:t>
      </w:r>
      <w:proofErr w:type="gramEnd"/>
      <w:r w:rsidRPr="00972419">
        <w:rPr>
          <w:lang w:val="zh-CN"/>
        </w:rPr>
        <w:t>.</w:t>
      </w:r>
      <w:r>
        <w:rPr>
          <w:lang w:val="zh-CN"/>
        </w:rPr>
        <w:t>1</w:t>
      </w:r>
      <w:r w:rsidRPr="00972419">
        <w:rPr>
          <w:lang w:val="zh-CN"/>
        </w:rPr>
        <w:t>节，</w:t>
      </w:r>
      <w:r w:rsidRPr="00972419">
        <w:rPr>
          <w:rFonts w:ascii="宋体" w:hAnsi="宋体" w:cs="宋体" w:hint="eastAsia"/>
          <w:lang w:val="zh-CN"/>
        </w:rPr>
        <w:t>由新西兰</w:t>
      </w:r>
      <w:r w:rsidRPr="00972419">
        <w:rPr>
          <w:lang w:val="zh-CN"/>
        </w:rPr>
        <w:t>国家人权机构担任</w:t>
      </w:r>
      <w:r w:rsidRPr="00972419">
        <w:rPr>
          <w:rFonts w:ascii="宋体" w:hAnsi="宋体" w:cs="宋体" w:hint="eastAsia"/>
          <w:lang w:val="zh-CN"/>
        </w:rPr>
        <w:t>亚洲和太平洋</w:t>
      </w:r>
      <w:r w:rsidRPr="00972419">
        <w:rPr>
          <w:lang w:val="zh-CN"/>
        </w:rPr>
        <w:t>候补成员。</w:t>
      </w:r>
    </w:p>
    <w:p w14:paraId="431FDF1F" w14:textId="77777777" w:rsidR="00320AA1" w:rsidRPr="00972419" w:rsidRDefault="00320AA1" w:rsidP="00320AA1">
      <w:pPr>
        <w:pStyle w:val="SingleTxtGC"/>
      </w:pPr>
      <w:r>
        <w:rPr>
          <w:lang w:val="zh-CN"/>
        </w:rPr>
        <w:t>27</w:t>
      </w:r>
      <w:r w:rsidRPr="00972419">
        <w:rPr>
          <w:lang w:val="zh-CN"/>
        </w:rPr>
        <w:t>.</w:t>
      </w:r>
      <w:r w:rsidRPr="00972419">
        <w:rPr>
          <w:lang w:val="zh-CN"/>
        </w:rPr>
        <w:tab/>
      </w:r>
      <w:r w:rsidRPr="00972419">
        <w:rPr>
          <w:lang w:val="zh-CN"/>
        </w:rPr>
        <w:t>在</w:t>
      </w:r>
      <w:r w:rsidRPr="00972419">
        <w:rPr>
          <w:rFonts w:ascii="宋体" w:hAnsi="宋体" w:cs="宋体" w:hint="eastAsia"/>
          <w:lang w:val="zh-CN"/>
        </w:rPr>
        <w:t>届会</w:t>
      </w:r>
      <w:r w:rsidRPr="00972419">
        <w:rPr>
          <w:lang w:val="zh-CN"/>
        </w:rPr>
        <w:t>期间，小组委员会根据</w:t>
      </w:r>
      <w:r w:rsidRPr="00972419">
        <w:rPr>
          <w:rFonts w:ascii="宋体" w:hAnsi="宋体" w:cs="宋体" w:hint="eastAsia"/>
          <w:lang w:val="zh-CN"/>
        </w:rPr>
        <w:t>《章程》</w:t>
      </w:r>
      <w:r w:rsidRPr="00972419">
        <w:rPr>
          <w:lang w:val="zh-CN"/>
        </w:rPr>
        <w:t>第</w:t>
      </w:r>
      <w:r>
        <w:rPr>
          <w:lang w:val="zh-CN"/>
        </w:rPr>
        <w:t>15</w:t>
      </w:r>
      <w:r w:rsidRPr="00972419">
        <w:rPr>
          <w:lang w:val="zh-CN"/>
        </w:rPr>
        <w:t>条审查了下列国家人权机构</w:t>
      </w:r>
      <w:r w:rsidRPr="00972419">
        <w:rPr>
          <w:rFonts w:ascii="宋体" w:hAnsi="宋体" w:cs="宋体" w:hint="eastAsia"/>
          <w:lang w:val="zh-CN"/>
        </w:rPr>
        <w:t>的重新认证问题</w:t>
      </w:r>
      <w:r w:rsidRPr="00972419">
        <w:rPr>
          <w:lang w:val="zh-CN"/>
        </w:rPr>
        <w:t>：埃塞俄比亚、蒙古、北爱尔兰、卡塔尔、大韩民国、萨摩亚、塞尔维亚、乌拉圭和巴勒斯坦国。小组委员会建议</w:t>
      </w:r>
      <w:r w:rsidRPr="00972419">
        <w:rPr>
          <w:rFonts w:ascii="宋体" w:hAnsi="宋体" w:cs="宋体" w:hint="eastAsia"/>
          <w:lang w:val="zh-CN"/>
        </w:rPr>
        <w:t>，</w:t>
      </w:r>
      <w:r w:rsidRPr="00972419">
        <w:rPr>
          <w:lang w:val="zh-CN"/>
        </w:rPr>
        <w:t>除北爱尔兰机构外，</w:t>
      </w:r>
      <w:r w:rsidRPr="00972419">
        <w:rPr>
          <w:rFonts w:ascii="宋体" w:hAnsi="宋体" w:cs="宋体" w:hint="eastAsia"/>
          <w:lang w:val="zh-CN"/>
        </w:rPr>
        <w:t>对</w:t>
      </w:r>
      <w:r w:rsidRPr="00972419">
        <w:rPr>
          <w:lang w:val="zh-CN"/>
        </w:rPr>
        <w:t>所有</w:t>
      </w:r>
      <w:r w:rsidRPr="00972419">
        <w:rPr>
          <w:rFonts w:ascii="宋体" w:hAnsi="宋体" w:cs="宋体" w:hint="eastAsia"/>
          <w:lang w:val="zh-CN"/>
        </w:rPr>
        <w:t>其他</w:t>
      </w:r>
      <w:r w:rsidRPr="00972419">
        <w:rPr>
          <w:lang w:val="zh-CN"/>
        </w:rPr>
        <w:t>机构</w:t>
      </w:r>
      <w:r w:rsidRPr="00972419">
        <w:rPr>
          <w:rFonts w:ascii="宋体" w:hAnsi="宋体" w:cs="宋体" w:hint="eastAsia"/>
          <w:lang w:val="zh-CN"/>
        </w:rPr>
        <w:t>重新授予</w:t>
      </w:r>
      <w:r>
        <w:rPr>
          <w:lang w:val="zh-CN"/>
        </w:rPr>
        <w:t>A</w:t>
      </w:r>
      <w:r w:rsidRPr="00972419">
        <w:rPr>
          <w:lang w:val="zh-CN"/>
        </w:rPr>
        <w:t>级地位。根据</w:t>
      </w:r>
      <w:r w:rsidRPr="00972419">
        <w:rPr>
          <w:rFonts w:ascii="宋体" w:hAnsi="宋体" w:cs="宋体" w:hint="eastAsia"/>
          <w:lang w:val="zh-CN"/>
        </w:rPr>
        <w:t>《章程》</w:t>
      </w:r>
      <w:r w:rsidRPr="00972419">
        <w:rPr>
          <w:lang w:val="zh-CN"/>
        </w:rPr>
        <w:t>第</w:t>
      </w:r>
      <w:r>
        <w:rPr>
          <w:lang w:val="zh-CN"/>
        </w:rPr>
        <w:t>14</w:t>
      </w:r>
      <w:r w:rsidRPr="00972419">
        <w:rPr>
          <w:lang w:val="zh-CN"/>
        </w:rPr>
        <w:t>.</w:t>
      </w:r>
      <w:r>
        <w:rPr>
          <w:lang w:val="zh-CN"/>
        </w:rPr>
        <w:t>1</w:t>
      </w:r>
      <w:r w:rsidRPr="00972419">
        <w:rPr>
          <w:lang w:val="zh-CN"/>
        </w:rPr>
        <w:t>条，委员会决定将对北爱尔兰人权委员会的审</w:t>
      </w:r>
      <w:r w:rsidRPr="00972419">
        <w:rPr>
          <w:rFonts w:ascii="宋体" w:hAnsi="宋体" w:cs="宋体" w:hint="eastAsia"/>
          <w:lang w:val="zh-CN"/>
        </w:rPr>
        <w:t>查</w:t>
      </w:r>
      <w:r w:rsidRPr="00972419">
        <w:rPr>
          <w:lang w:val="zh-CN"/>
        </w:rPr>
        <w:t>推迟到</w:t>
      </w:r>
      <w:r>
        <w:rPr>
          <w:lang w:val="zh-CN"/>
        </w:rPr>
        <w:t>2</w:t>
      </w:r>
      <w:r w:rsidRPr="00972419">
        <w:rPr>
          <w:lang w:val="zh-CN"/>
        </w:rPr>
        <w:t>0</w:t>
      </w:r>
      <w:r>
        <w:rPr>
          <w:lang w:val="zh-CN"/>
        </w:rPr>
        <w:t>22</w:t>
      </w:r>
      <w:r w:rsidRPr="00972419">
        <w:rPr>
          <w:lang w:val="zh-CN"/>
        </w:rPr>
        <w:t>年第二届会议。</w:t>
      </w:r>
    </w:p>
    <w:p w14:paraId="38BF8F84" w14:textId="77777777" w:rsidR="00320AA1" w:rsidRPr="00972419" w:rsidRDefault="00320AA1" w:rsidP="00320AA1">
      <w:pPr>
        <w:pStyle w:val="SingleTxtGC"/>
      </w:pPr>
      <w:r>
        <w:rPr>
          <w:lang w:val="zh-CN"/>
        </w:rPr>
        <w:t>28</w:t>
      </w:r>
      <w:r w:rsidRPr="00972419">
        <w:rPr>
          <w:lang w:val="zh-CN"/>
        </w:rPr>
        <w:t>.</w:t>
      </w:r>
      <w:r w:rsidRPr="00972419">
        <w:rPr>
          <w:lang w:val="zh-CN"/>
        </w:rPr>
        <w:tab/>
      </w:r>
      <w:r w:rsidRPr="00972419">
        <w:rPr>
          <w:lang w:val="zh-CN"/>
        </w:rPr>
        <w:t>根据《章程》第</w:t>
      </w:r>
      <w:r>
        <w:rPr>
          <w:lang w:val="zh-CN"/>
        </w:rPr>
        <w:t>14</w:t>
      </w:r>
      <w:r w:rsidRPr="00972419">
        <w:rPr>
          <w:lang w:val="zh-CN"/>
        </w:rPr>
        <w:t>.</w:t>
      </w:r>
      <w:r>
        <w:rPr>
          <w:lang w:val="zh-CN"/>
        </w:rPr>
        <w:t>1</w:t>
      </w:r>
      <w:r w:rsidRPr="00972419">
        <w:rPr>
          <w:lang w:val="zh-CN"/>
        </w:rPr>
        <w:t>条，小组委员会决定将对尼泊尔国家人权机构的特别审查推迟到</w:t>
      </w:r>
      <w:r>
        <w:rPr>
          <w:lang w:val="zh-CN"/>
        </w:rPr>
        <w:t>2</w:t>
      </w:r>
      <w:r w:rsidRPr="00972419">
        <w:rPr>
          <w:lang w:val="zh-CN"/>
        </w:rPr>
        <w:t>0</w:t>
      </w:r>
      <w:r>
        <w:rPr>
          <w:lang w:val="zh-CN"/>
        </w:rPr>
        <w:t>22</w:t>
      </w:r>
      <w:r w:rsidRPr="00972419">
        <w:rPr>
          <w:lang w:val="zh-CN"/>
        </w:rPr>
        <w:t>年第二届会议。</w:t>
      </w:r>
    </w:p>
    <w:p w14:paraId="27F179F8" w14:textId="77777777" w:rsidR="00320AA1" w:rsidRPr="00972419" w:rsidRDefault="00320AA1" w:rsidP="00320AA1">
      <w:pPr>
        <w:pStyle w:val="SingleTxtGC"/>
      </w:pPr>
      <w:r>
        <w:rPr>
          <w:lang w:val="zh-CN"/>
        </w:rPr>
        <w:t>29</w:t>
      </w:r>
      <w:r w:rsidRPr="00972419">
        <w:rPr>
          <w:lang w:val="zh-CN"/>
        </w:rPr>
        <w:t>.</w:t>
      </w:r>
      <w:r w:rsidRPr="00972419">
        <w:rPr>
          <w:lang w:val="zh-CN"/>
        </w:rPr>
        <w:tab/>
      </w:r>
      <w:r w:rsidRPr="00972419">
        <w:rPr>
          <w:lang w:val="zh-CN"/>
        </w:rPr>
        <w:t>根据《章程》第</w:t>
      </w:r>
      <w:r>
        <w:rPr>
          <w:lang w:val="zh-CN"/>
        </w:rPr>
        <w:t>16</w:t>
      </w:r>
      <w:r w:rsidRPr="00972419">
        <w:rPr>
          <w:lang w:val="zh-CN"/>
        </w:rPr>
        <w:t>.</w:t>
      </w:r>
      <w:r>
        <w:rPr>
          <w:rFonts w:eastAsiaTheme="minorEastAsia"/>
          <w:lang w:val="zh-CN"/>
        </w:rPr>
        <w:t>1</w:t>
      </w:r>
      <w:r w:rsidRPr="00972419">
        <w:rPr>
          <w:lang w:val="zh-CN"/>
        </w:rPr>
        <w:t>条，</w:t>
      </w:r>
      <w:r w:rsidRPr="00C21E68">
        <w:rPr>
          <w:rStyle w:val="a8"/>
        </w:rPr>
        <w:footnoteReference w:id="10"/>
      </w:r>
      <w:r w:rsidRPr="00972419">
        <w:rPr>
          <w:rFonts w:eastAsiaTheme="minorEastAsia" w:hint="eastAsia"/>
          <w:lang w:val="zh-CN"/>
        </w:rPr>
        <w:t xml:space="preserve"> </w:t>
      </w:r>
      <w:r w:rsidRPr="00972419">
        <w:rPr>
          <w:lang w:val="zh-CN"/>
        </w:rPr>
        <w:t>小组委员会决定在</w:t>
      </w:r>
      <w:r>
        <w:rPr>
          <w:lang w:val="zh-CN"/>
        </w:rPr>
        <w:t>2</w:t>
      </w:r>
      <w:r w:rsidRPr="00972419">
        <w:rPr>
          <w:lang w:val="zh-CN"/>
        </w:rPr>
        <w:t>0</w:t>
      </w:r>
      <w:r>
        <w:rPr>
          <w:lang w:val="zh-CN"/>
        </w:rPr>
        <w:t>2</w:t>
      </w:r>
      <w:r>
        <w:rPr>
          <w:rFonts w:eastAsiaTheme="minorEastAsia"/>
          <w:lang w:val="zh-CN"/>
        </w:rPr>
        <w:t>2</w:t>
      </w:r>
      <w:r w:rsidRPr="00972419">
        <w:rPr>
          <w:lang w:val="zh-CN"/>
        </w:rPr>
        <w:t>年第一届会议上启动对</w:t>
      </w:r>
      <w:r w:rsidRPr="00972419">
        <w:rPr>
          <w:rFonts w:ascii="宋体" w:hAnsi="宋体" w:cs="宋体" w:hint="eastAsia"/>
          <w:lang w:val="zh-CN"/>
        </w:rPr>
        <w:t>阿富汗</w:t>
      </w:r>
      <w:r w:rsidRPr="00972419">
        <w:rPr>
          <w:lang w:val="zh-CN"/>
        </w:rPr>
        <w:t>国家人权机构的特别审查。</w:t>
      </w:r>
    </w:p>
    <w:p w14:paraId="75E0EFB7" w14:textId="77777777" w:rsidR="00320AA1" w:rsidRPr="00972419" w:rsidRDefault="00320AA1" w:rsidP="00320AA1">
      <w:pPr>
        <w:pStyle w:val="SingleTxtGC"/>
      </w:pPr>
      <w:r>
        <w:rPr>
          <w:lang w:val="zh-CN"/>
        </w:rPr>
        <w:t>3</w:t>
      </w:r>
      <w:r w:rsidRPr="00972419">
        <w:rPr>
          <w:lang w:val="zh-CN"/>
        </w:rPr>
        <w:t>0.</w:t>
      </w:r>
      <w:r w:rsidRPr="00972419">
        <w:rPr>
          <w:lang w:val="zh-CN"/>
        </w:rPr>
        <w:tab/>
      </w:r>
      <w:r w:rsidRPr="00972419">
        <w:rPr>
          <w:lang w:val="zh-CN"/>
        </w:rPr>
        <w:t>根据《章程》第</w:t>
      </w:r>
      <w:r>
        <w:rPr>
          <w:lang w:val="zh-CN"/>
        </w:rPr>
        <w:t>16</w:t>
      </w:r>
      <w:r w:rsidRPr="00972419">
        <w:rPr>
          <w:lang w:val="zh-CN"/>
        </w:rPr>
        <w:t>.</w:t>
      </w:r>
      <w:r>
        <w:rPr>
          <w:lang w:val="zh-CN"/>
        </w:rPr>
        <w:t>2</w:t>
      </w:r>
      <w:r w:rsidRPr="00972419">
        <w:rPr>
          <w:lang w:val="zh-CN"/>
        </w:rPr>
        <w:t>条，小组委员会对</w:t>
      </w:r>
      <w:r w:rsidRPr="00972419">
        <w:rPr>
          <w:rFonts w:ascii="宋体" w:hAnsi="宋体" w:cs="宋体" w:hint="eastAsia"/>
          <w:lang w:val="zh-CN"/>
        </w:rPr>
        <w:t>斯里兰卡</w:t>
      </w:r>
      <w:r w:rsidRPr="00972419">
        <w:rPr>
          <w:lang w:val="zh-CN"/>
        </w:rPr>
        <w:t>国家人权机构进行了特别审查，并建议</w:t>
      </w:r>
      <w:r w:rsidRPr="00972419">
        <w:rPr>
          <w:rFonts w:ascii="宋体" w:hAnsi="宋体" w:cs="宋体" w:hint="eastAsia"/>
          <w:lang w:val="zh-CN"/>
        </w:rPr>
        <w:t>将其将</w:t>
      </w:r>
      <w:r w:rsidRPr="00972419">
        <w:rPr>
          <w:lang w:val="zh-CN"/>
        </w:rPr>
        <w:t>为</w:t>
      </w:r>
      <w:r>
        <w:rPr>
          <w:lang w:val="zh-CN"/>
        </w:rPr>
        <w:t>B</w:t>
      </w:r>
      <w:r w:rsidRPr="00972419">
        <w:rPr>
          <w:lang w:val="zh-CN"/>
        </w:rPr>
        <w:t>级</w:t>
      </w:r>
      <w:r w:rsidRPr="00972419">
        <w:rPr>
          <w:rFonts w:ascii="宋体" w:hAnsi="宋体" w:cs="宋体" w:hint="eastAsia"/>
          <w:lang w:val="zh-CN"/>
        </w:rPr>
        <w:t>。</w:t>
      </w:r>
    </w:p>
    <w:p w14:paraId="51592A67" w14:textId="77777777" w:rsidR="00320AA1" w:rsidRPr="00972419" w:rsidRDefault="00320AA1" w:rsidP="00320AA1">
      <w:pPr>
        <w:pStyle w:val="SingleTxtGC"/>
        <w:rPr>
          <w:color w:val="000000" w:themeColor="text1"/>
        </w:rPr>
      </w:pPr>
      <w:r>
        <w:rPr>
          <w:lang w:val="zh-CN"/>
        </w:rPr>
        <w:t>31</w:t>
      </w:r>
      <w:r w:rsidRPr="00972419">
        <w:rPr>
          <w:lang w:val="zh-CN"/>
        </w:rPr>
        <w:t>.</w:t>
      </w:r>
      <w:r w:rsidRPr="00972419">
        <w:rPr>
          <w:lang w:val="zh-CN"/>
        </w:rPr>
        <w:tab/>
      </w:r>
      <w:r w:rsidRPr="00972419">
        <w:rPr>
          <w:lang w:val="zh-CN"/>
        </w:rPr>
        <w:t>根据</w:t>
      </w:r>
      <w:r w:rsidRPr="00972419">
        <w:rPr>
          <w:rFonts w:ascii="宋体" w:hAnsi="宋体" w:cs="宋体" w:hint="eastAsia"/>
          <w:lang w:val="zh-CN"/>
        </w:rPr>
        <w:t>《章程》</w:t>
      </w:r>
      <w:r w:rsidRPr="00972419">
        <w:rPr>
          <w:lang w:val="zh-CN"/>
        </w:rPr>
        <w:t>第</w:t>
      </w:r>
      <w:r>
        <w:rPr>
          <w:lang w:val="zh-CN"/>
        </w:rPr>
        <w:t>18</w:t>
      </w:r>
      <w:r w:rsidRPr="00972419">
        <w:rPr>
          <w:lang w:val="zh-CN"/>
        </w:rPr>
        <w:t>.</w:t>
      </w:r>
      <w:r>
        <w:rPr>
          <w:lang w:val="zh-CN"/>
        </w:rPr>
        <w:t>1</w:t>
      </w:r>
      <w:r w:rsidRPr="00972419">
        <w:rPr>
          <w:lang w:val="zh-CN"/>
        </w:rPr>
        <w:t>条，</w:t>
      </w:r>
      <w:r w:rsidRPr="00C21E68">
        <w:rPr>
          <w:rStyle w:val="a8"/>
        </w:rPr>
        <w:footnoteReference w:id="11"/>
      </w:r>
      <w:r w:rsidRPr="00972419">
        <w:rPr>
          <w:rFonts w:eastAsiaTheme="minorEastAsia" w:hint="eastAsia"/>
          <w:lang w:val="zh-CN"/>
        </w:rPr>
        <w:t xml:space="preserve"> </w:t>
      </w:r>
      <w:r w:rsidRPr="00972419">
        <w:rPr>
          <w:lang w:val="zh-CN"/>
        </w:rPr>
        <w:t>小组委员会审查了巴拿马国家人权机构，</w:t>
      </w:r>
      <w:r>
        <w:rPr>
          <w:lang w:val="zh-CN"/>
        </w:rPr>
        <w:t>2</w:t>
      </w:r>
      <w:r w:rsidRPr="00972419">
        <w:rPr>
          <w:lang w:val="zh-CN"/>
        </w:rPr>
        <w:t>0</w:t>
      </w:r>
      <w:r>
        <w:rPr>
          <w:lang w:val="zh-CN"/>
        </w:rPr>
        <w:t>2</w:t>
      </w:r>
      <w:r w:rsidRPr="00972419">
        <w:rPr>
          <w:lang w:val="zh-CN"/>
        </w:rPr>
        <w:t>0</w:t>
      </w:r>
      <w:r w:rsidRPr="00972419">
        <w:rPr>
          <w:lang w:val="zh-CN"/>
        </w:rPr>
        <w:t>年</w:t>
      </w:r>
      <w:r>
        <w:rPr>
          <w:lang w:val="zh-CN"/>
        </w:rPr>
        <w:t>12</w:t>
      </w:r>
      <w:r w:rsidRPr="00972419">
        <w:rPr>
          <w:lang w:val="zh-CN"/>
        </w:rPr>
        <w:t>月</w:t>
      </w:r>
      <w:r w:rsidRPr="00972419">
        <w:rPr>
          <w:rFonts w:ascii="宋体" w:hAnsi="宋体" w:cs="宋体" w:hint="eastAsia"/>
          <w:lang w:val="zh-CN"/>
        </w:rPr>
        <w:t>曾给予该机构</w:t>
      </w:r>
      <w:r w:rsidRPr="00972419">
        <w:rPr>
          <w:lang w:val="zh-CN"/>
        </w:rPr>
        <w:t>一年时间来</w:t>
      </w:r>
      <w:r w:rsidRPr="00972419">
        <w:rPr>
          <w:rFonts w:ascii="宋体" w:hAnsi="宋体" w:cs="宋体" w:hint="eastAsia"/>
          <w:lang w:val="zh-CN"/>
        </w:rPr>
        <w:t>证明</w:t>
      </w:r>
      <w:r w:rsidRPr="00972419">
        <w:rPr>
          <w:lang w:val="zh-CN"/>
        </w:rPr>
        <w:t>其符合《巴黎原则》。小组委员会建议将其降为</w:t>
      </w:r>
      <w:r>
        <w:rPr>
          <w:lang w:val="zh-CN"/>
        </w:rPr>
        <w:t>B</w:t>
      </w:r>
      <w:r w:rsidRPr="00972419">
        <w:rPr>
          <w:lang w:val="zh-CN"/>
        </w:rPr>
        <w:t>级。</w:t>
      </w:r>
    </w:p>
    <w:p w14:paraId="64BC930C" w14:textId="12CE4C40" w:rsidR="00320AA1" w:rsidRPr="00972419" w:rsidRDefault="00320AA1" w:rsidP="00B71EC5">
      <w:pPr>
        <w:pStyle w:val="H1GC"/>
      </w:pPr>
      <w:r w:rsidRPr="00972419">
        <w:rPr>
          <w:rFonts w:eastAsiaTheme="minorEastAsia"/>
          <w:lang w:val="zh-CN"/>
        </w:rPr>
        <w:tab/>
      </w:r>
      <w:r>
        <w:rPr>
          <w:lang w:val="zh-CN"/>
        </w:rPr>
        <w:t>D</w:t>
      </w:r>
      <w:r w:rsidRPr="00972419">
        <w:rPr>
          <w:lang w:val="zh-CN"/>
        </w:rPr>
        <w:t>.</w:t>
      </w:r>
      <w:r w:rsidRPr="00972419">
        <w:rPr>
          <w:lang w:val="zh-CN"/>
        </w:rPr>
        <w:tab/>
      </w:r>
      <w:r>
        <w:rPr>
          <w:lang w:val="zh-CN"/>
        </w:rPr>
        <w:t>2</w:t>
      </w:r>
      <w:r w:rsidRPr="00972419">
        <w:rPr>
          <w:lang w:val="zh-CN"/>
        </w:rPr>
        <w:t>0</w:t>
      </w:r>
      <w:r>
        <w:rPr>
          <w:lang w:val="zh-CN"/>
        </w:rPr>
        <w:t>22</w:t>
      </w:r>
      <w:r w:rsidRPr="00972419">
        <w:rPr>
          <w:lang w:val="zh-CN"/>
        </w:rPr>
        <w:t>年</w:t>
      </w:r>
      <w:r>
        <w:rPr>
          <w:lang w:val="zh-CN"/>
        </w:rPr>
        <w:t>3</w:t>
      </w:r>
      <w:r w:rsidRPr="00972419">
        <w:rPr>
          <w:lang w:val="zh-CN"/>
        </w:rPr>
        <w:t>月的</w:t>
      </w:r>
      <w:r w:rsidRPr="00972419">
        <w:rPr>
          <w:rFonts w:ascii="宋体" w:hAnsi="宋体" w:cs="宋体" w:hint="eastAsia"/>
          <w:lang w:val="zh-CN"/>
        </w:rPr>
        <w:t>届会</w:t>
      </w:r>
      <w:r w:rsidRPr="00C21E68">
        <w:rPr>
          <w:rStyle w:val="a8"/>
        </w:rPr>
        <w:footnoteReference w:id="12"/>
      </w:r>
    </w:p>
    <w:p w14:paraId="31622733" w14:textId="77777777" w:rsidR="00320AA1" w:rsidRPr="00972419" w:rsidRDefault="00320AA1" w:rsidP="00320AA1">
      <w:pPr>
        <w:pStyle w:val="SingleTxtGC"/>
      </w:pPr>
      <w:r>
        <w:rPr>
          <w:lang w:val="zh-CN"/>
        </w:rPr>
        <w:t>32</w:t>
      </w:r>
      <w:r w:rsidRPr="00972419">
        <w:rPr>
          <w:lang w:val="zh-CN"/>
        </w:rPr>
        <w:t>.</w:t>
      </w:r>
      <w:r w:rsidRPr="00972419">
        <w:rPr>
          <w:lang w:val="zh-CN"/>
        </w:rPr>
        <w:tab/>
      </w:r>
      <w:r w:rsidRPr="00972419">
        <w:rPr>
          <w:lang w:val="zh-CN"/>
        </w:rPr>
        <w:t>在</w:t>
      </w:r>
      <w:r>
        <w:rPr>
          <w:lang w:val="zh-CN"/>
        </w:rPr>
        <w:t>2</w:t>
      </w:r>
      <w:r w:rsidRPr="00972419">
        <w:rPr>
          <w:lang w:val="zh-CN"/>
        </w:rPr>
        <w:t>0</w:t>
      </w:r>
      <w:r>
        <w:rPr>
          <w:lang w:val="zh-CN"/>
        </w:rPr>
        <w:t>22</w:t>
      </w:r>
      <w:r w:rsidRPr="00972419">
        <w:rPr>
          <w:lang w:val="zh-CN"/>
        </w:rPr>
        <w:t>年</w:t>
      </w:r>
      <w:r>
        <w:rPr>
          <w:lang w:val="zh-CN"/>
        </w:rPr>
        <w:t>3</w:t>
      </w:r>
      <w:r w:rsidRPr="00972419">
        <w:rPr>
          <w:lang w:val="zh-CN"/>
        </w:rPr>
        <w:t>月</w:t>
      </w:r>
      <w:r>
        <w:rPr>
          <w:lang w:val="zh-CN"/>
        </w:rPr>
        <w:t>14</w:t>
      </w:r>
      <w:r w:rsidRPr="00972419">
        <w:rPr>
          <w:lang w:val="zh-CN"/>
        </w:rPr>
        <w:t>日至</w:t>
      </w:r>
      <w:r>
        <w:rPr>
          <w:lang w:val="zh-CN"/>
        </w:rPr>
        <w:t>25</w:t>
      </w:r>
      <w:r w:rsidRPr="00972419">
        <w:rPr>
          <w:lang w:val="zh-CN"/>
        </w:rPr>
        <w:t>日举行的届会上，摩洛哥国家人权机构在当选为全球联盟主席团成员后，根据议事</w:t>
      </w:r>
      <w:proofErr w:type="gramStart"/>
      <w:r w:rsidRPr="00972419">
        <w:rPr>
          <w:lang w:val="zh-CN"/>
        </w:rPr>
        <w:t>规则第</w:t>
      </w:r>
      <w:r>
        <w:rPr>
          <w:lang w:val="zh-CN"/>
        </w:rPr>
        <w:t>4</w:t>
      </w:r>
      <w:proofErr w:type="gramEnd"/>
      <w:r w:rsidRPr="00972419">
        <w:rPr>
          <w:lang w:val="zh-CN"/>
        </w:rPr>
        <w:t>.</w:t>
      </w:r>
      <w:r>
        <w:rPr>
          <w:lang w:val="zh-CN"/>
        </w:rPr>
        <w:t>7</w:t>
      </w:r>
      <w:r w:rsidRPr="00972419">
        <w:rPr>
          <w:lang w:val="zh-CN"/>
        </w:rPr>
        <w:t>节辞去了小组委员会成员的职务。因此，根据议事</w:t>
      </w:r>
      <w:proofErr w:type="gramStart"/>
      <w:r w:rsidRPr="00972419">
        <w:rPr>
          <w:lang w:val="zh-CN"/>
        </w:rPr>
        <w:t>规则第</w:t>
      </w:r>
      <w:r>
        <w:rPr>
          <w:lang w:val="zh-CN"/>
        </w:rPr>
        <w:t>3</w:t>
      </w:r>
      <w:proofErr w:type="gramEnd"/>
      <w:r w:rsidRPr="00972419">
        <w:rPr>
          <w:lang w:val="zh-CN"/>
        </w:rPr>
        <w:t>.</w:t>
      </w:r>
      <w:r>
        <w:rPr>
          <w:lang w:val="zh-CN"/>
        </w:rPr>
        <w:t>1</w:t>
      </w:r>
      <w:r w:rsidRPr="00972419">
        <w:rPr>
          <w:lang w:val="zh-CN"/>
        </w:rPr>
        <w:t>节，南非国家人权机构被非洲国家人权机构网络任命为小组委员会成员。</w:t>
      </w:r>
    </w:p>
    <w:p w14:paraId="1D86A253" w14:textId="77777777" w:rsidR="00320AA1" w:rsidRPr="00972419" w:rsidRDefault="00320AA1" w:rsidP="00320AA1">
      <w:pPr>
        <w:pStyle w:val="SingleTxtGC"/>
      </w:pPr>
      <w:r>
        <w:rPr>
          <w:lang w:val="zh-CN"/>
        </w:rPr>
        <w:t>33</w:t>
      </w:r>
      <w:r w:rsidRPr="00972419">
        <w:rPr>
          <w:lang w:val="zh-CN"/>
        </w:rPr>
        <w:t>.</w:t>
      </w:r>
      <w:r w:rsidRPr="00972419">
        <w:rPr>
          <w:lang w:val="zh-CN"/>
        </w:rPr>
        <w:tab/>
      </w:r>
      <w:r w:rsidRPr="00972419">
        <w:rPr>
          <w:lang w:val="zh-CN"/>
        </w:rPr>
        <w:t>在</w:t>
      </w:r>
      <w:r>
        <w:rPr>
          <w:lang w:val="zh-CN"/>
        </w:rPr>
        <w:t>2</w:t>
      </w:r>
      <w:r w:rsidRPr="00972419">
        <w:rPr>
          <w:lang w:val="zh-CN"/>
        </w:rPr>
        <w:t>0</w:t>
      </w:r>
      <w:r>
        <w:rPr>
          <w:lang w:val="zh-CN"/>
        </w:rPr>
        <w:t>22</w:t>
      </w:r>
      <w:r w:rsidRPr="00972419">
        <w:rPr>
          <w:lang w:val="zh-CN"/>
        </w:rPr>
        <w:t>年</w:t>
      </w:r>
      <w:r>
        <w:rPr>
          <w:lang w:val="zh-CN"/>
        </w:rPr>
        <w:t>3</w:t>
      </w:r>
      <w:r w:rsidRPr="00972419">
        <w:rPr>
          <w:lang w:val="zh-CN"/>
        </w:rPr>
        <w:t>月的届会上，小组委员会由危地马拉、南非的国家人权机构、大不列颠平等</w:t>
      </w:r>
      <w:r w:rsidRPr="00972419">
        <w:rPr>
          <w:rFonts w:ascii="宋体" w:hAnsi="宋体" w:cs="宋体" w:hint="eastAsia"/>
          <w:lang w:val="zh-CN"/>
        </w:rPr>
        <w:t>与</w:t>
      </w:r>
      <w:r w:rsidRPr="00972419">
        <w:rPr>
          <w:lang w:val="zh-CN"/>
        </w:rPr>
        <w:t>人权委员会以及巴勒斯坦国的国家人权机构</w:t>
      </w:r>
      <w:r w:rsidRPr="00972419">
        <w:rPr>
          <w:lang w:val="zh-CN"/>
        </w:rPr>
        <w:t>(</w:t>
      </w:r>
      <w:r w:rsidRPr="00972419">
        <w:rPr>
          <w:lang w:val="zh-CN"/>
        </w:rPr>
        <w:t>主席</w:t>
      </w:r>
      <w:r w:rsidRPr="00972419">
        <w:rPr>
          <w:lang w:val="zh-CN"/>
        </w:rPr>
        <w:t>)</w:t>
      </w:r>
      <w:r w:rsidRPr="00972419">
        <w:rPr>
          <w:lang w:val="zh-CN"/>
        </w:rPr>
        <w:t>组成。根据小</w:t>
      </w:r>
      <w:r w:rsidRPr="00972419">
        <w:rPr>
          <w:lang w:val="zh-CN"/>
        </w:rPr>
        <w:lastRenderedPageBreak/>
        <w:t>组委员会议事</w:t>
      </w:r>
      <w:proofErr w:type="gramStart"/>
      <w:r w:rsidRPr="00972419">
        <w:rPr>
          <w:lang w:val="zh-CN"/>
        </w:rPr>
        <w:t>规则第</w:t>
      </w:r>
      <w:r>
        <w:rPr>
          <w:lang w:val="zh-CN"/>
        </w:rPr>
        <w:t>3</w:t>
      </w:r>
      <w:proofErr w:type="gramEnd"/>
      <w:r w:rsidRPr="00972419">
        <w:rPr>
          <w:lang w:val="zh-CN"/>
        </w:rPr>
        <w:t>.</w:t>
      </w:r>
      <w:r>
        <w:rPr>
          <w:lang w:val="zh-CN"/>
        </w:rPr>
        <w:t>1</w:t>
      </w:r>
      <w:r w:rsidRPr="00972419">
        <w:rPr>
          <w:lang w:val="zh-CN"/>
        </w:rPr>
        <w:t>节，希腊国家人权机构作为欧洲候补</w:t>
      </w:r>
      <w:r w:rsidRPr="00972419">
        <w:rPr>
          <w:rFonts w:ascii="宋体" w:hAnsi="宋体" w:cs="宋体" w:hint="eastAsia"/>
          <w:lang w:val="zh-CN"/>
        </w:rPr>
        <w:t>成</w:t>
      </w:r>
      <w:r w:rsidRPr="00972419">
        <w:rPr>
          <w:lang w:val="zh-CN"/>
        </w:rPr>
        <w:t>员参加了会议，以熟悉认证程序，</w:t>
      </w:r>
      <w:r w:rsidRPr="00972419">
        <w:rPr>
          <w:rFonts w:ascii="宋体" w:hAnsi="宋体" w:cs="宋体" w:hint="eastAsia"/>
          <w:lang w:val="zh-CN"/>
        </w:rPr>
        <w:t>从而</w:t>
      </w:r>
      <w:r w:rsidRPr="00972419">
        <w:rPr>
          <w:lang w:val="zh-CN"/>
        </w:rPr>
        <w:t>在下届会议</w:t>
      </w:r>
      <w:r w:rsidRPr="00972419">
        <w:rPr>
          <w:rFonts w:ascii="宋体" w:hAnsi="宋体" w:cs="宋体" w:hint="eastAsia"/>
          <w:lang w:val="zh-CN"/>
        </w:rPr>
        <w:t>大不列颠平等与人权委员会接受审查</w:t>
      </w:r>
      <w:r w:rsidRPr="00972419">
        <w:rPr>
          <w:lang w:val="zh-CN"/>
        </w:rPr>
        <w:t>期间取代</w:t>
      </w:r>
      <w:r w:rsidRPr="00972419">
        <w:rPr>
          <w:rFonts w:eastAsiaTheme="minorEastAsia" w:hint="eastAsia"/>
          <w:lang w:val="zh-CN"/>
        </w:rPr>
        <w:t>该委员会</w:t>
      </w:r>
      <w:r w:rsidRPr="00972419">
        <w:rPr>
          <w:lang w:val="zh-CN"/>
        </w:rPr>
        <w:t>。</w:t>
      </w:r>
    </w:p>
    <w:p w14:paraId="510E18FA" w14:textId="77777777" w:rsidR="00320AA1" w:rsidRPr="00972419" w:rsidRDefault="00320AA1" w:rsidP="00320AA1">
      <w:pPr>
        <w:pStyle w:val="SingleTxtGC"/>
        <w:rPr>
          <w:color w:val="000000" w:themeColor="text1"/>
        </w:rPr>
      </w:pPr>
      <w:r>
        <w:rPr>
          <w:lang w:val="zh-CN"/>
        </w:rPr>
        <w:t>34</w:t>
      </w:r>
      <w:r w:rsidRPr="00972419">
        <w:rPr>
          <w:lang w:val="zh-CN"/>
        </w:rPr>
        <w:t>.</w:t>
      </w:r>
      <w:r w:rsidRPr="00972419">
        <w:rPr>
          <w:lang w:val="zh-CN"/>
        </w:rPr>
        <w:tab/>
      </w:r>
      <w:r w:rsidRPr="00972419">
        <w:rPr>
          <w:lang w:val="zh-CN"/>
        </w:rPr>
        <w:t>在</w:t>
      </w:r>
      <w:r w:rsidRPr="00972419">
        <w:rPr>
          <w:rFonts w:ascii="宋体" w:hAnsi="宋体" w:cs="宋体" w:hint="eastAsia"/>
          <w:lang w:val="zh-CN"/>
        </w:rPr>
        <w:t>届会</w:t>
      </w:r>
      <w:r w:rsidRPr="00972419">
        <w:rPr>
          <w:lang w:val="zh-CN"/>
        </w:rPr>
        <w:t>期间，小组委员会根据</w:t>
      </w:r>
      <w:r w:rsidRPr="00972419">
        <w:rPr>
          <w:rFonts w:ascii="宋体" w:hAnsi="宋体" w:cs="宋体" w:hint="eastAsia"/>
          <w:lang w:val="zh-CN"/>
        </w:rPr>
        <w:t>《章程》</w:t>
      </w:r>
      <w:r w:rsidRPr="00972419">
        <w:rPr>
          <w:lang w:val="zh-CN"/>
        </w:rPr>
        <w:t>第</w:t>
      </w:r>
      <w:r>
        <w:rPr>
          <w:lang w:val="zh-CN"/>
        </w:rPr>
        <w:t>1</w:t>
      </w:r>
      <w:r w:rsidRPr="00972419">
        <w:rPr>
          <w:lang w:val="zh-CN"/>
        </w:rPr>
        <w:t>0</w:t>
      </w:r>
      <w:r w:rsidRPr="00972419">
        <w:rPr>
          <w:lang w:val="zh-CN"/>
        </w:rPr>
        <w:t>条审议了贝宁和冈比亚人权机构提交的认证申请。小组委员会建议对</w:t>
      </w:r>
      <w:r w:rsidRPr="00972419">
        <w:rPr>
          <w:rFonts w:ascii="宋体" w:hAnsi="宋体" w:cs="宋体" w:hint="eastAsia"/>
          <w:lang w:val="zh-CN"/>
        </w:rPr>
        <w:t>这两个</w:t>
      </w:r>
      <w:r w:rsidRPr="00972419">
        <w:rPr>
          <w:lang w:val="zh-CN"/>
        </w:rPr>
        <w:t>机构重新授予</w:t>
      </w:r>
      <w:r>
        <w:rPr>
          <w:lang w:val="zh-CN"/>
        </w:rPr>
        <w:t>A</w:t>
      </w:r>
      <w:r w:rsidRPr="00972419">
        <w:rPr>
          <w:lang w:val="zh-CN"/>
        </w:rPr>
        <w:t>级地位。</w:t>
      </w:r>
    </w:p>
    <w:p w14:paraId="24E10BF5" w14:textId="77777777" w:rsidR="00320AA1" w:rsidRPr="00972419" w:rsidRDefault="00320AA1" w:rsidP="00320AA1">
      <w:pPr>
        <w:pStyle w:val="SingleTxtGC"/>
      </w:pPr>
      <w:r>
        <w:rPr>
          <w:lang w:val="zh-CN"/>
        </w:rPr>
        <w:t>35</w:t>
      </w:r>
      <w:r w:rsidRPr="00972419">
        <w:rPr>
          <w:lang w:val="zh-CN"/>
        </w:rPr>
        <w:t>.</w:t>
      </w:r>
      <w:r w:rsidRPr="00972419">
        <w:rPr>
          <w:lang w:val="zh-CN"/>
        </w:rPr>
        <w:tab/>
      </w:r>
      <w:r w:rsidRPr="00972419">
        <w:rPr>
          <w:lang w:val="zh-CN"/>
        </w:rPr>
        <w:t>小组委员会根据</w:t>
      </w:r>
      <w:r w:rsidRPr="00972419">
        <w:rPr>
          <w:rFonts w:ascii="宋体" w:hAnsi="宋体" w:cs="宋体" w:hint="eastAsia"/>
          <w:lang w:val="zh-CN"/>
        </w:rPr>
        <w:t>《章程》</w:t>
      </w:r>
      <w:r w:rsidRPr="00972419">
        <w:rPr>
          <w:lang w:val="zh-CN"/>
        </w:rPr>
        <w:t>第</w:t>
      </w:r>
      <w:r>
        <w:rPr>
          <w:lang w:val="zh-CN"/>
        </w:rPr>
        <w:t>15</w:t>
      </w:r>
      <w:r w:rsidRPr="00972419">
        <w:rPr>
          <w:lang w:val="zh-CN"/>
        </w:rPr>
        <w:t>条审查了奥地利、厄瓜多尔、约旦、卢森堡、马里、墨西哥、新西兰和泰国国家人权机构的重新认证</w:t>
      </w:r>
      <w:r w:rsidRPr="00972419">
        <w:rPr>
          <w:rFonts w:ascii="宋体" w:hAnsi="宋体" w:cs="宋体" w:hint="eastAsia"/>
          <w:lang w:val="zh-CN"/>
        </w:rPr>
        <w:t>问题</w:t>
      </w:r>
      <w:r w:rsidRPr="00972419">
        <w:rPr>
          <w:lang w:val="zh-CN"/>
        </w:rPr>
        <w:t>，并建议</w:t>
      </w:r>
      <w:r w:rsidRPr="00972419">
        <w:rPr>
          <w:rFonts w:ascii="宋体" w:hAnsi="宋体" w:cs="宋体" w:hint="eastAsia"/>
          <w:lang w:val="zh-CN"/>
        </w:rPr>
        <w:t>对</w:t>
      </w:r>
      <w:r w:rsidRPr="00972419">
        <w:rPr>
          <w:lang w:val="zh-CN"/>
        </w:rPr>
        <w:t>所有</w:t>
      </w:r>
      <w:r w:rsidRPr="00972419">
        <w:rPr>
          <w:rFonts w:ascii="宋体" w:hAnsi="宋体" w:cs="宋体" w:hint="eastAsia"/>
          <w:lang w:val="zh-CN"/>
        </w:rPr>
        <w:t>这些</w:t>
      </w:r>
      <w:r w:rsidRPr="00972419">
        <w:rPr>
          <w:lang w:val="zh-CN"/>
        </w:rPr>
        <w:t>国家人权机构重新</w:t>
      </w:r>
      <w:r w:rsidRPr="00972419">
        <w:rPr>
          <w:rFonts w:ascii="宋体" w:hAnsi="宋体" w:cs="宋体" w:hint="eastAsia"/>
          <w:lang w:val="zh-CN"/>
        </w:rPr>
        <w:t>授予</w:t>
      </w:r>
      <w:r>
        <w:rPr>
          <w:lang w:val="zh-CN"/>
        </w:rPr>
        <w:t>A</w:t>
      </w:r>
      <w:r w:rsidRPr="00972419">
        <w:rPr>
          <w:lang w:val="zh-CN"/>
        </w:rPr>
        <w:t>级</w:t>
      </w:r>
      <w:r w:rsidRPr="00972419">
        <w:rPr>
          <w:rFonts w:ascii="宋体" w:hAnsi="宋体" w:cs="宋体" w:hint="eastAsia"/>
          <w:lang w:val="zh-CN"/>
        </w:rPr>
        <w:t>地位</w:t>
      </w:r>
      <w:r w:rsidRPr="00972419">
        <w:rPr>
          <w:lang w:val="zh-CN"/>
        </w:rPr>
        <w:t>。</w:t>
      </w:r>
    </w:p>
    <w:p w14:paraId="68948760" w14:textId="77777777" w:rsidR="00320AA1" w:rsidRPr="00972419" w:rsidRDefault="00320AA1" w:rsidP="00320AA1">
      <w:pPr>
        <w:pStyle w:val="SingleTxtGC"/>
      </w:pPr>
      <w:r>
        <w:rPr>
          <w:lang w:val="zh-CN"/>
        </w:rPr>
        <w:t>36</w:t>
      </w:r>
      <w:r w:rsidRPr="00972419">
        <w:rPr>
          <w:lang w:val="zh-CN"/>
        </w:rPr>
        <w:t>.</w:t>
      </w:r>
      <w:r w:rsidRPr="00972419">
        <w:rPr>
          <w:lang w:val="zh-CN"/>
        </w:rPr>
        <w:tab/>
      </w:r>
      <w:r w:rsidRPr="00972419">
        <w:rPr>
          <w:lang w:val="zh-CN"/>
        </w:rPr>
        <w:t>根据《章程》第</w:t>
      </w:r>
      <w:r>
        <w:rPr>
          <w:lang w:val="zh-CN"/>
        </w:rPr>
        <w:t>14</w:t>
      </w:r>
      <w:r w:rsidRPr="00972419">
        <w:rPr>
          <w:lang w:val="zh-CN"/>
        </w:rPr>
        <w:t>.</w:t>
      </w:r>
      <w:r>
        <w:rPr>
          <w:lang w:val="zh-CN"/>
        </w:rPr>
        <w:t>1</w:t>
      </w:r>
      <w:r w:rsidRPr="00972419">
        <w:rPr>
          <w:lang w:val="zh-CN"/>
        </w:rPr>
        <w:t>条，小组委员会决定将对澳大利亚和德国国家人权机构的审查推迟到</w:t>
      </w:r>
      <w:r>
        <w:rPr>
          <w:lang w:val="zh-CN"/>
        </w:rPr>
        <w:t>2</w:t>
      </w:r>
      <w:r w:rsidRPr="00972419">
        <w:rPr>
          <w:lang w:val="zh-CN"/>
        </w:rPr>
        <w:t>0</w:t>
      </w:r>
      <w:r>
        <w:rPr>
          <w:lang w:val="zh-CN"/>
        </w:rPr>
        <w:t>23</w:t>
      </w:r>
      <w:r w:rsidRPr="00972419">
        <w:rPr>
          <w:lang w:val="zh-CN"/>
        </w:rPr>
        <w:t>年第二届会议，将对萨尔瓦多国家人权机构的审查推迟到</w:t>
      </w:r>
      <w:r>
        <w:rPr>
          <w:lang w:val="zh-CN"/>
        </w:rPr>
        <w:t>2</w:t>
      </w:r>
      <w:r w:rsidRPr="00972419">
        <w:rPr>
          <w:lang w:val="zh-CN"/>
        </w:rPr>
        <w:t>0</w:t>
      </w:r>
      <w:r>
        <w:rPr>
          <w:lang w:val="zh-CN"/>
        </w:rPr>
        <w:t>22</w:t>
      </w:r>
      <w:r w:rsidRPr="00972419">
        <w:rPr>
          <w:lang w:val="zh-CN"/>
        </w:rPr>
        <w:t>年第二届会议。</w:t>
      </w:r>
    </w:p>
    <w:p w14:paraId="251A51C2" w14:textId="77777777" w:rsidR="00320AA1" w:rsidRPr="00972419" w:rsidRDefault="00320AA1" w:rsidP="00320AA1">
      <w:pPr>
        <w:pStyle w:val="SingleTxtGC"/>
      </w:pPr>
      <w:r>
        <w:rPr>
          <w:lang w:val="zh-CN"/>
        </w:rPr>
        <w:t>37</w:t>
      </w:r>
      <w:r w:rsidRPr="00972419">
        <w:rPr>
          <w:lang w:val="zh-CN"/>
        </w:rPr>
        <w:t>.</w:t>
      </w:r>
      <w:r w:rsidRPr="00972419">
        <w:rPr>
          <w:lang w:val="zh-CN"/>
        </w:rPr>
        <w:tab/>
      </w:r>
      <w:r w:rsidRPr="00972419">
        <w:rPr>
          <w:lang w:val="zh-CN"/>
        </w:rPr>
        <w:t>根据</w:t>
      </w:r>
      <w:r w:rsidRPr="00972419">
        <w:rPr>
          <w:rFonts w:ascii="宋体" w:hAnsi="宋体" w:cs="宋体" w:hint="eastAsia"/>
          <w:lang w:val="zh-CN"/>
        </w:rPr>
        <w:t>《章程》</w:t>
      </w:r>
      <w:r w:rsidRPr="00972419">
        <w:rPr>
          <w:lang w:val="zh-CN"/>
        </w:rPr>
        <w:t>第</w:t>
      </w:r>
      <w:r>
        <w:rPr>
          <w:lang w:val="zh-CN"/>
        </w:rPr>
        <w:t>16</w:t>
      </w:r>
      <w:r w:rsidRPr="00972419">
        <w:rPr>
          <w:lang w:val="zh-CN"/>
        </w:rPr>
        <w:t>.</w:t>
      </w:r>
      <w:r>
        <w:rPr>
          <w:lang w:val="zh-CN"/>
        </w:rPr>
        <w:t>1</w:t>
      </w:r>
      <w:r w:rsidRPr="00972419">
        <w:rPr>
          <w:lang w:val="zh-CN"/>
        </w:rPr>
        <w:t>条，小组委员会建议将阿富汗国家人权机构降为</w:t>
      </w:r>
      <w:r>
        <w:rPr>
          <w:lang w:val="zh-CN"/>
        </w:rPr>
        <w:t>B</w:t>
      </w:r>
      <w:r w:rsidRPr="00972419">
        <w:rPr>
          <w:lang w:val="zh-CN"/>
        </w:rPr>
        <w:t>级。</w:t>
      </w:r>
    </w:p>
    <w:p w14:paraId="7DBF37D2" w14:textId="323178C5" w:rsidR="00320AA1" w:rsidRPr="00972419" w:rsidRDefault="00320AA1" w:rsidP="00320AA1">
      <w:pPr>
        <w:pStyle w:val="SingleTxtGC"/>
      </w:pPr>
      <w:r>
        <w:rPr>
          <w:lang w:val="zh-CN"/>
        </w:rPr>
        <w:t>38</w:t>
      </w:r>
      <w:r w:rsidRPr="00972419">
        <w:rPr>
          <w:lang w:val="zh-CN"/>
        </w:rPr>
        <w:t>.</w:t>
      </w:r>
      <w:r w:rsidRPr="00972419">
        <w:rPr>
          <w:lang w:val="zh-CN"/>
        </w:rPr>
        <w:tab/>
      </w:r>
      <w:r w:rsidRPr="00972419">
        <w:rPr>
          <w:lang w:val="zh-CN"/>
        </w:rPr>
        <w:t>根据《章程》第</w:t>
      </w:r>
      <w:r>
        <w:rPr>
          <w:lang w:val="zh-CN"/>
        </w:rPr>
        <w:t>16</w:t>
      </w:r>
      <w:r w:rsidRPr="00972419">
        <w:rPr>
          <w:lang w:val="zh-CN"/>
        </w:rPr>
        <w:t>.</w:t>
      </w:r>
      <w:r>
        <w:rPr>
          <w:lang w:val="zh-CN"/>
        </w:rPr>
        <w:t>2</w:t>
      </w:r>
      <w:r w:rsidRPr="00972419">
        <w:rPr>
          <w:lang w:val="zh-CN"/>
        </w:rPr>
        <w:t>条，小组委员会决定在</w:t>
      </w:r>
      <w:r>
        <w:rPr>
          <w:lang w:val="zh-CN"/>
        </w:rPr>
        <w:t>2</w:t>
      </w:r>
      <w:r w:rsidRPr="00972419">
        <w:rPr>
          <w:lang w:val="zh-CN"/>
        </w:rPr>
        <w:t>0</w:t>
      </w:r>
      <w:r>
        <w:rPr>
          <w:lang w:val="zh-CN"/>
        </w:rPr>
        <w:t>2</w:t>
      </w:r>
      <w:r>
        <w:rPr>
          <w:rFonts w:eastAsiaTheme="minorEastAsia"/>
          <w:lang w:val="zh-CN"/>
        </w:rPr>
        <w:t>2</w:t>
      </w:r>
      <w:r w:rsidRPr="00972419">
        <w:rPr>
          <w:lang w:val="zh-CN"/>
        </w:rPr>
        <w:t>年第</w:t>
      </w:r>
      <w:r w:rsidR="00455299" w:rsidRPr="00972419">
        <w:rPr>
          <w:lang w:val="zh-CN"/>
        </w:rPr>
        <w:t>二</w:t>
      </w:r>
      <w:r w:rsidRPr="00972419">
        <w:rPr>
          <w:lang w:val="zh-CN"/>
        </w:rPr>
        <w:t>届会议上启动对</w:t>
      </w:r>
      <w:r w:rsidRPr="00972419">
        <w:rPr>
          <w:rFonts w:ascii="宋体" w:hAnsi="宋体" w:cs="宋体" w:hint="eastAsia"/>
          <w:lang w:val="zh-CN"/>
        </w:rPr>
        <w:t>马达加斯加国家</w:t>
      </w:r>
      <w:r w:rsidRPr="00972419">
        <w:rPr>
          <w:lang w:val="zh-CN"/>
        </w:rPr>
        <w:t>人权机构的特别审查。</w:t>
      </w:r>
    </w:p>
    <w:p w14:paraId="2BCD63E8" w14:textId="209827CC" w:rsidR="00320AA1" w:rsidRPr="00972419" w:rsidRDefault="00320AA1" w:rsidP="00320AA1">
      <w:pPr>
        <w:pStyle w:val="SingleTxtGC"/>
        <w:rPr>
          <w:color w:val="000000" w:themeColor="text1"/>
        </w:rPr>
      </w:pPr>
      <w:r>
        <w:rPr>
          <w:lang w:val="zh-CN"/>
        </w:rPr>
        <w:t>39</w:t>
      </w:r>
      <w:r w:rsidRPr="00972419">
        <w:rPr>
          <w:lang w:val="zh-CN"/>
        </w:rPr>
        <w:t>.</w:t>
      </w:r>
      <w:r w:rsidRPr="00972419">
        <w:rPr>
          <w:lang w:val="zh-CN"/>
        </w:rPr>
        <w:tab/>
      </w:r>
      <w:r w:rsidRPr="00972419">
        <w:rPr>
          <w:lang w:val="zh-CN"/>
        </w:rPr>
        <w:t>根据《章程》第</w:t>
      </w:r>
      <w:r>
        <w:rPr>
          <w:lang w:val="zh-CN"/>
        </w:rPr>
        <w:t>18</w:t>
      </w:r>
      <w:r w:rsidRPr="00972419">
        <w:rPr>
          <w:lang w:val="zh-CN"/>
        </w:rPr>
        <w:t>.</w:t>
      </w:r>
      <w:r>
        <w:rPr>
          <w:lang w:val="zh-CN"/>
        </w:rPr>
        <w:t>1</w:t>
      </w:r>
      <w:r w:rsidRPr="00972419">
        <w:rPr>
          <w:lang w:val="zh-CN"/>
        </w:rPr>
        <w:t>条，小组委员会审查了</w:t>
      </w:r>
      <w:r w:rsidRPr="00972419">
        <w:rPr>
          <w:rFonts w:ascii="宋体" w:hAnsi="宋体" w:cs="宋体" w:hint="eastAsia"/>
          <w:lang w:val="zh-CN"/>
        </w:rPr>
        <w:t>匈牙利</w:t>
      </w:r>
      <w:r w:rsidRPr="00972419">
        <w:rPr>
          <w:lang w:val="zh-CN"/>
        </w:rPr>
        <w:t>国家人权机构，</w:t>
      </w:r>
      <w:r w:rsidRPr="0007576A">
        <w:rPr>
          <w:rFonts w:ascii="Time New Roman" w:hAnsi="Time New Roman"/>
          <w:lang w:val="zh-CN"/>
        </w:rPr>
        <w:t>20</w:t>
      </w:r>
      <w:r w:rsidR="0007576A" w:rsidRPr="0007576A">
        <w:rPr>
          <w:rFonts w:ascii="Time New Roman" w:hAnsi="Time New Roman"/>
          <w:lang w:val="zh-CN"/>
        </w:rPr>
        <w:t>21</w:t>
      </w:r>
      <w:r w:rsidRPr="0007576A">
        <w:rPr>
          <w:rFonts w:ascii="Time New Roman" w:hAnsi="Time New Roman"/>
          <w:lang w:val="zh-CN"/>
        </w:rPr>
        <w:t>年</w:t>
      </w:r>
      <w:r w:rsidR="0007576A" w:rsidRPr="0007576A">
        <w:rPr>
          <w:rFonts w:ascii="Time New Roman" w:hAnsi="Time New Roman"/>
          <w:lang w:val="zh-CN"/>
        </w:rPr>
        <w:t>6</w:t>
      </w:r>
      <w:r w:rsidRPr="0007576A">
        <w:rPr>
          <w:rFonts w:ascii="Time New Roman" w:hAnsi="Time New Roman"/>
          <w:lang w:val="zh-CN"/>
        </w:rPr>
        <w:t>月</w:t>
      </w:r>
      <w:r w:rsidRPr="00972419">
        <w:rPr>
          <w:lang w:val="zh-CN"/>
        </w:rPr>
        <w:t>曾给予该机构一年时间来</w:t>
      </w:r>
      <w:r w:rsidRPr="00972419">
        <w:rPr>
          <w:rFonts w:ascii="宋体" w:hAnsi="宋体" w:cs="宋体" w:hint="eastAsia"/>
          <w:lang w:val="zh-CN"/>
        </w:rPr>
        <w:t>证明</w:t>
      </w:r>
      <w:r w:rsidRPr="00972419">
        <w:rPr>
          <w:lang w:val="zh-CN"/>
        </w:rPr>
        <w:t>其符合《巴黎原则》。小组委员会建议将其降为</w:t>
      </w:r>
      <w:r>
        <w:rPr>
          <w:lang w:val="zh-CN"/>
        </w:rPr>
        <w:t>B</w:t>
      </w:r>
      <w:r w:rsidRPr="00972419">
        <w:rPr>
          <w:lang w:val="zh-CN"/>
        </w:rPr>
        <w:t>级。</w:t>
      </w:r>
    </w:p>
    <w:p w14:paraId="017E956D" w14:textId="64D4FB19" w:rsidR="00320AA1" w:rsidRPr="00972419" w:rsidRDefault="00320AA1" w:rsidP="00261B31">
      <w:pPr>
        <w:pStyle w:val="HChGC"/>
      </w:pPr>
      <w:r w:rsidRPr="00972419">
        <w:rPr>
          <w:rFonts w:ascii="宋体" w:hAnsi="宋体" w:cs="宋体"/>
          <w:lang w:val="zh-CN"/>
        </w:rPr>
        <w:tab/>
      </w:r>
      <w:r w:rsidRPr="00972419">
        <w:rPr>
          <w:rFonts w:ascii="宋体" w:hAnsi="宋体" w:cs="宋体" w:hint="eastAsia"/>
          <w:lang w:val="zh-CN"/>
        </w:rPr>
        <w:t>四</w:t>
      </w:r>
      <w:r w:rsidRPr="00972419">
        <w:rPr>
          <w:lang w:val="zh-CN"/>
        </w:rPr>
        <w:t>.</w:t>
      </w:r>
      <w:r w:rsidRPr="00972419">
        <w:rPr>
          <w:lang w:val="zh-CN"/>
        </w:rPr>
        <w:tab/>
      </w:r>
      <w:r w:rsidRPr="00261B31">
        <w:rPr>
          <w:rFonts w:hint="eastAsia"/>
        </w:rPr>
        <w:t>暂停</w:t>
      </w:r>
      <w:r w:rsidRPr="00972419">
        <w:rPr>
          <w:lang w:val="zh-CN"/>
        </w:rPr>
        <w:t>阿富汗国家人权机构</w:t>
      </w:r>
      <w:r w:rsidRPr="00972419">
        <w:rPr>
          <w:rFonts w:ascii="宋体" w:hAnsi="宋体" w:cs="宋体" w:hint="eastAsia"/>
          <w:lang w:val="zh-CN"/>
        </w:rPr>
        <w:t>的认证地位</w:t>
      </w:r>
    </w:p>
    <w:p w14:paraId="7037176A" w14:textId="7404B4AC" w:rsidR="00320AA1" w:rsidRPr="00972419" w:rsidRDefault="00320AA1" w:rsidP="00320AA1">
      <w:pPr>
        <w:pStyle w:val="SingleTxtGC"/>
        <w:rPr>
          <w:rFonts w:ascii="宋体" w:hAnsi="宋体" w:cs="宋体"/>
          <w:lang w:val="zh-CN"/>
        </w:rPr>
      </w:pPr>
      <w:r>
        <w:rPr>
          <w:lang w:val="zh-CN"/>
        </w:rPr>
        <w:t>4</w:t>
      </w:r>
      <w:r w:rsidRPr="00972419">
        <w:rPr>
          <w:lang w:val="zh-CN"/>
        </w:rPr>
        <w:t>0.</w:t>
      </w:r>
      <w:r w:rsidRPr="00972419">
        <w:rPr>
          <w:lang w:val="zh-CN"/>
        </w:rPr>
        <w:tab/>
      </w:r>
      <w:r>
        <w:rPr>
          <w:lang w:val="zh-CN"/>
        </w:rPr>
        <w:t>2</w:t>
      </w:r>
      <w:r w:rsidRPr="00972419">
        <w:rPr>
          <w:lang w:val="zh-CN"/>
        </w:rPr>
        <w:t>0</w:t>
      </w:r>
      <w:r>
        <w:rPr>
          <w:lang w:val="zh-CN"/>
        </w:rPr>
        <w:t>22</w:t>
      </w:r>
      <w:r w:rsidRPr="00972419">
        <w:rPr>
          <w:rFonts w:ascii="宋体" w:hAnsi="宋体" w:cs="宋体" w:hint="eastAsia"/>
          <w:lang w:val="zh-CN"/>
        </w:rPr>
        <w:t>年</w:t>
      </w:r>
      <w:r>
        <w:rPr>
          <w:lang w:val="zh-CN"/>
        </w:rPr>
        <w:t>4</w:t>
      </w:r>
      <w:r w:rsidRPr="00972419">
        <w:rPr>
          <w:rFonts w:ascii="宋体" w:hAnsi="宋体" w:cs="宋体" w:hint="eastAsia"/>
          <w:lang w:val="zh-CN"/>
        </w:rPr>
        <w:t>月</w:t>
      </w:r>
      <w:r>
        <w:rPr>
          <w:lang w:val="zh-CN"/>
        </w:rPr>
        <w:t>27</w:t>
      </w:r>
      <w:r w:rsidRPr="00972419">
        <w:rPr>
          <w:rFonts w:ascii="宋体" w:hAnsi="宋体" w:cs="宋体" w:hint="eastAsia"/>
          <w:lang w:val="zh-CN"/>
        </w:rPr>
        <w:t>日，阿富汗事实上的当局发布了关于撤销阿富汗独立人权委员会等</w:t>
      </w:r>
      <w:r>
        <w:rPr>
          <w:lang w:val="zh-CN"/>
        </w:rPr>
        <w:t>6</w:t>
      </w:r>
      <w:r w:rsidRPr="00972419">
        <w:rPr>
          <w:rFonts w:ascii="宋体" w:hAnsi="宋体" w:cs="宋体" w:hint="eastAsia"/>
          <w:lang w:val="zh-CN"/>
        </w:rPr>
        <w:t>个国家机构的第</w:t>
      </w:r>
      <w:r>
        <w:rPr>
          <w:lang w:val="zh-CN"/>
        </w:rPr>
        <w:t>212</w:t>
      </w:r>
      <w:r w:rsidRPr="00972419">
        <w:rPr>
          <w:rFonts w:ascii="宋体" w:hAnsi="宋体" w:cs="宋体" w:hint="eastAsia"/>
          <w:lang w:val="zh-CN"/>
        </w:rPr>
        <w:t>号命令。</w:t>
      </w:r>
    </w:p>
    <w:p w14:paraId="0C8A2CC8" w14:textId="77777777" w:rsidR="00320AA1" w:rsidRPr="00972419" w:rsidRDefault="00320AA1" w:rsidP="00320AA1">
      <w:pPr>
        <w:pStyle w:val="SingleTxtGC"/>
        <w:rPr>
          <w:sz w:val="20"/>
        </w:rPr>
      </w:pPr>
      <w:r>
        <w:rPr>
          <w:lang w:val="zh-CN"/>
        </w:rPr>
        <w:t>41</w:t>
      </w:r>
      <w:r w:rsidRPr="00972419">
        <w:rPr>
          <w:lang w:val="zh-CN"/>
        </w:rPr>
        <w:t>.</w:t>
      </w:r>
      <w:r w:rsidRPr="00972419">
        <w:rPr>
          <w:lang w:val="zh-CN"/>
        </w:rPr>
        <w:tab/>
      </w:r>
      <w:r w:rsidRPr="00972419">
        <w:rPr>
          <w:rFonts w:ascii="宋体" w:hAnsi="宋体" w:cs="宋体" w:hint="eastAsia"/>
          <w:lang w:val="zh-CN"/>
        </w:rPr>
        <w:t>因此，根据《章程》第</w:t>
      </w:r>
      <w:r>
        <w:rPr>
          <w:lang w:val="zh-CN"/>
        </w:rPr>
        <w:t>18</w:t>
      </w:r>
      <w:r w:rsidRPr="00972419">
        <w:rPr>
          <w:lang w:val="zh-CN"/>
        </w:rPr>
        <w:t>.</w:t>
      </w:r>
      <w:r>
        <w:rPr>
          <w:rFonts w:eastAsiaTheme="minorEastAsia"/>
          <w:lang w:val="zh-CN"/>
        </w:rPr>
        <w:t>3</w:t>
      </w:r>
      <w:r w:rsidRPr="00972419">
        <w:rPr>
          <w:rFonts w:eastAsiaTheme="minorEastAsia"/>
          <w:lang w:val="zh-CN"/>
        </w:rPr>
        <w:t>(</w:t>
      </w:r>
      <w:r>
        <w:rPr>
          <w:rFonts w:eastAsiaTheme="minorEastAsia"/>
          <w:lang w:val="zh-CN"/>
        </w:rPr>
        <w:t>i</w:t>
      </w:r>
      <w:r w:rsidRPr="00972419">
        <w:rPr>
          <w:rFonts w:eastAsiaTheme="minorEastAsia"/>
          <w:lang w:val="zh-CN"/>
        </w:rPr>
        <w:t>)</w:t>
      </w:r>
      <w:r w:rsidRPr="00972419">
        <w:rPr>
          <w:rFonts w:ascii="宋体" w:hAnsi="宋体" w:cs="宋体" w:hint="eastAsia"/>
          <w:lang w:val="zh-CN"/>
        </w:rPr>
        <w:t>条，全球联盟主席通过作为其秘书处的人权高专办，分别于</w:t>
      </w:r>
      <w:r>
        <w:rPr>
          <w:lang w:val="zh-CN"/>
        </w:rPr>
        <w:t>2</w:t>
      </w:r>
      <w:r w:rsidRPr="00972419">
        <w:rPr>
          <w:lang w:val="zh-CN"/>
        </w:rPr>
        <w:t>0</w:t>
      </w:r>
      <w:r>
        <w:rPr>
          <w:lang w:val="zh-CN"/>
        </w:rPr>
        <w:t>22</w:t>
      </w:r>
      <w:r w:rsidRPr="00972419">
        <w:rPr>
          <w:rFonts w:ascii="宋体" w:hAnsi="宋体" w:cs="宋体" w:hint="eastAsia"/>
          <w:lang w:val="zh-CN"/>
        </w:rPr>
        <w:t>年</w:t>
      </w:r>
      <w:r>
        <w:rPr>
          <w:lang w:val="zh-CN"/>
        </w:rPr>
        <w:t>5</w:t>
      </w:r>
      <w:r w:rsidRPr="00972419">
        <w:rPr>
          <w:rFonts w:ascii="宋体" w:hAnsi="宋体" w:cs="宋体" w:hint="eastAsia"/>
          <w:lang w:val="zh-CN"/>
        </w:rPr>
        <w:t>月</w:t>
      </w:r>
      <w:r>
        <w:rPr>
          <w:lang w:val="zh-CN"/>
        </w:rPr>
        <w:t>2</w:t>
      </w:r>
      <w:r w:rsidRPr="00972419">
        <w:rPr>
          <w:lang w:val="zh-CN"/>
        </w:rPr>
        <w:t>0</w:t>
      </w:r>
      <w:r w:rsidRPr="00972419">
        <w:rPr>
          <w:rFonts w:ascii="宋体" w:hAnsi="宋体" w:cs="宋体" w:hint="eastAsia"/>
          <w:lang w:val="zh-CN"/>
        </w:rPr>
        <w:t>日和</w:t>
      </w:r>
      <w:r>
        <w:rPr>
          <w:lang w:val="zh-CN"/>
        </w:rPr>
        <w:t>25</w:t>
      </w:r>
      <w:r w:rsidRPr="00972419">
        <w:rPr>
          <w:rFonts w:ascii="宋体" w:hAnsi="宋体" w:cs="宋体" w:hint="eastAsia"/>
          <w:lang w:val="zh-CN"/>
        </w:rPr>
        <w:t>日通知主席团和该国家人权机构，根据《章程》第</w:t>
      </w:r>
      <w:r>
        <w:rPr>
          <w:lang w:val="zh-CN"/>
        </w:rPr>
        <w:t>18</w:t>
      </w:r>
      <w:r w:rsidRPr="00972419">
        <w:rPr>
          <w:lang w:val="zh-CN"/>
        </w:rPr>
        <w:t>.</w:t>
      </w:r>
      <w:r>
        <w:rPr>
          <w:lang w:val="zh-CN"/>
        </w:rPr>
        <w:t>2</w:t>
      </w:r>
      <w:r w:rsidRPr="00972419">
        <w:rPr>
          <w:lang w:val="zh-CN"/>
        </w:rPr>
        <w:t>条，</w:t>
      </w:r>
      <w:r w:rsidRPr="00972419">
        <w:rPr>
          <w:rFonts w:ascii="宋体" w:hAnsi="宋体" w:cs="宋体" w:hint="eastAsia"/>
          <w:lang w:val="zh-CN"/>
        </w:rPr>
        <w:t>存在例外情况，必须立即暂停授予阿富汗国家人权机构的</w:t>
      </w:r>
      <w:r>
        <w:rPr>
          <w:lang w:val="zh-CN"/>
        </w:rPr>
        <w:t>A</w:t>
      </w:r>
      <w:r w:rsidRPr="00972419">
        <w:rPr>
          <w:rFonts w:ascii="宋体" w:hAnsi="宋体" w:cs="宋体" w:hint="eastAsia"/>
          <w:lang w:val="zh-CN"/>
        </w:rPr>
        <w:t>级地位。</w:t>
      </w:r>
    </w:p>
    <w:p w14:paraId="2BE4A9A2" w14:textId="71C0AA01" w:rsidR="00320AA1" w:rsidRPr="00972419" w:rsidRDefault="00320AA1" w:rsidP="00CB1489">
      <w:pPr>
        <w:pStyle w:val="HChGC"/>
      </w:pPr>
      <w:r w:rsidRPr="00972419">
        <w:rPr>
          <w:rFonts w:ascii="宋体" w:hAnsi="宋体" w:cs="宋体"/>
          <w:lang w:val="zh-CN"/>
        </w:rPr>
        <w:tab/>
      </w:r>
      <w:r w:rsidRPr="00972419">
        <w:rPr>
          <w:rFonts w:ascii="宋体" w:hAnsi="宋体" w:cs="宋体" w:hint="eastAsia"/>
          <w:lang w:val="zh-CN"/>
        </w:rPr>
        <w:t>五</w:t>
      </w:r>
      <w:r w:rsidRPr="00972419">
        <w:rPr>
          <w:lang w:val="zh-CN"/>
        </w:rPr>
        <w:t>.</w:t>
      </w:r>
      <w:r w:rsidRPr="00972419">
        <w:rPr>
          <w:lang w:val="zh-CN"/>
        </w:rPr>
        <w:tab/>
      </w:r>
      <w:r w:rsidRPr="00972419">
        <w:rPr>
          <w:lang w:val="zh-CN"/>
        </w:rPr>
        <w:t>结论和建议</w:t>
      </w:r>
    </w:p>
    <w:p w14:paraId="7E4C6F6F" w14:textId="77777777" w:rsidR="00320AA1" w:rsidRPr="00CB1489" w:rsidRDefault="00320AA1" w:rsidP="00320AA1">
      <w:pPr>
        <w:pStyle w:val="SingleTxtGC"/>
        <w:rPr>
          <w:rFonts w:ascii="Time New Roman" w:eastAsia="黑体" w:hAnsi="Time New Roman"/>
          <w:lang w:val="zh-CN"/>
        </w:rPr>
      </w:pPr>
      <w:r w:rsidRPr="00CB1489">
        <w:rPr>
          <w:rFonts w:ascii="Time New Roman" w:eastAsia="黑体" w:hAnsi="Time New Roman"/>
          <w:lang w:val="zh-CN"/>
        </w:rPr>
        <w:t>42.</w:t>
      </w:r>
      <w:r w:rsidRPr="00CB1489">
        <w:rPr>
          <w:rFonts w:ascii="Time New Roman" w:eastAsia="黑体" w:hAnsi="Time New Roman"/>
          <w:lang w:val="zh-CN"/>
        </w:rPr>
        <w:tab/>
      </w:r>
      <w:r w:rsidRPr="00CB1489">
        <w:rPr>
          <w:rFonts w:ascii="Time New Roman" w:eastAsia="黑体" w:hAnsi="Time New Roman" w:cs="宋体" w:hint="eastAsia"/>
          <w:lang w:val="zh-CN"/>
        </w:rPr>
        <w:t>授予</w:t>
      </w:r>
      <w:r w:rsidRPr="00CB1489">
        <w:rPr>
          <w:rFonts w:ascii="Time New Roman" w:eastAsia="黑体" w:hAnsi="Time New Roman" w:hint="eastAsia"/>
          <w:lang w:val="zh-CN"/>
        </w:rPr>
        <w:t>“</w:t>
      </w:r>
      <w:r w:rsidRPr="00CB1489">
        <w:rPr>
          <w:rFonts w:ascii="Time New Roman" w:eastAsia="黑体" w:hAnsi="Time New Roman"/>
          <w:lang w:val="zh-CN"/>
        </w:rPr>
        <w:t>A</w:t>
      </w:r>
      <w:r w:rsidRPr="00CB1489">
        <w:rPr>
          <w:rFonts w:ascii="Time New Roman" w:eastAsia="黑体" w:hAnsi="Time New Roman" w:hint="eastAsia"/>
          <w:lang w:val="zh-CN"/>
        </w:rPr>
        <w:t>”级地位</w:t>
      </w:r>
      <w:r w:rsidRPr="00CB1489">
        <w:rPr>
          <w:rFonts w:ascii="Time New Roman" w:eastAsia="黑体" w:hAnsi="Time New Roman"/>
          <w:lang w:val="zh-CN"/>
        </w:rPr>
        <w:t>的主要</w:t>
      </w:r>
      <w:r w:rsidRPr="00CB1489">
        <w:rPr>
          <w:rFonts w:ascii="Time New Roman" w:eastAsia="黑体" w:hAnsi="Time New Roman" w:cs="宋体" w:hint="eastAsia"/>
          <w:lang w:val="zh-CN"/>
        </w:rPr>
        <w:t>好处</w:t>
      </w:r>
      <w:r w:rsidRPr="00CB1489">
        <w:rPr>
          <w:rFonts w:ascii="Time New Roman" w:eastAsia="黑体" w:hAnsi="Time New Roman"/>
          <w:lang w:val="zh-CN"/>
        </w:rPr>
        <w:t>是，它使国家人权机构有机会在人权理事会届会的任何议程项目下发言，并在通过普遍定期审议报告时在</w:t>
      </w:r>
      <w:r w:rsidRPr="00CB1489">
        <w:rPr>
          <w:rFonts w:ascii="Time New Roman" w:eastAsia="黑体" w:hAnsi="Time New Roman" w:cs="宋体" w:hint="eastAsia"/>
          <w:lang w:val="zh-CN"/>
        </w:rPr>
        <w:t>所涉</w:t>
      </w:r>
      <w:r w:rsidRPr="00CB1489">
        <w:rPr>
          <w:rFonts w:ascii="Time New Roman" w:eastAsia="黑体" w:hAnsi="Time New Roman"/>
          <w:lang w:val="zh-CN"/>
        </w:rPr>
        <w:t>国之后发言。人权高专办</w:t>
      </w:r>
      <w:r w:rsidRPr="00CB1489">
        <w:rPr>
          <w:rFonts w:ascii="Time New Roman" w:eastAsia="黑体" w:hAnsi="Time New Roman" w:cs="宋体" w:hint="eastAsia"/>
          <w:lang w:val="zh-CN"/>
        </w:rPr>
        <w:t>承担</w:t>
      </w:r>
      <w:r w:rsidRPr="00CB1489">
        <w:rPr>
          <w:rFonts w:ascii="Time New Roman" w:eastAsia="黑体" w:hAnsi="Time New Roman"/>
          <w:lang w:val="zh-CN"/>
        </w:rPr>
        <w:t>理事会及其机制和国家人权机构全球联盟及其资格认证小组委员会</w:t>
      </w:r>
      <w:r w:rsidRPr="00CB1489">
        <w:rPr>
          <w:rFonts w:ascii="Time New Roman" w:eastAsia="黑体" w:hAnsi="Time New Roman" w:cs="宋体" w:hint="eastAsia"/>
          <w:lang w:val="zh-CN"/>
        </w:rPr>
        <w:t>的</w:t>
      </w:r>
      <w:r w:rsidRPr="00CB1489">
        <w:rPr>
          <w:rFonts w:ascii="Time New Roman" w:eastAsia="黑体" w:hAnsi="Time New Roman"/>
          <w:lang w:val="zh-CN"/>
        </w:rPr>
        <w:t>秘书处职能。</w:t>
      </w:r>
    </w:p>
    <w:p w14:paraId="555BEF62" w14:textId="77777777" w:rsidR="00320AA1" w:rsidRPr="00CB1489" w:rsidRDefault="00320AA1" w:rsidP="00320AA1">
      <w:pPr>
        <w:pStyle w:val="SingleTxtGC"/>
        <w:rPr>
          <w:rFonts w:ascii="Time New Roman" w:eastAsia="黑体" w:hAnsi="Time New Roman"/>
          <w:lang w:val="zh-CN"/>
        </w:rPr>
      </w:pPr>
      <w:r w:rsidRPr="00CB1489">
        <w:rPr>
          <w:rFonts w:ascii="Time New Roman" w:eastAsia="黑体" w:hAnsi="Time New Roman"/>
          <w:lang w:val="zh-CN"/>
        </w:rPr>
        <w:t>43.</w:t>
      </w:r>
      <w:r w:rsidRPr="00CB1489">
        <w:rPr>
          <w:rFonts w:ascii="Time New Roman" w:eastAsia="黑体" w:hAnsi="Time New Roman"/>
          <w:lang w:val="zh-CN"/>
        </w:rPr>
        <w:tab/>
      </w:r>
      <w:r w:rsidRPr="00CB1489">
        <w:rPr>
          <w:rFonts w:ascii="Time New Roman" w:eastAsia="黑体" w:hAnsi="Time New Roman"/>
          <w:lang w:val="zh-CN"/>
        </w:rPr>
        <w:t>人权高专办作为小组委员会秘书处所发挥的实质性咨询作用提高了认证程序的</w:t>
      </w:r>
      <w:r w:rsidRPr="00CB1489">
        <w:rPr>
          <w:rFonts w:ascii="Time New Roman" w:eastAsia="黑体" w:hAnsi="Time New Roman" w:hint="eastAsia"/>
          <w:lang w:val="zh-CN"/>
        </w:rPr>
        <w:t>可信度</w:t>
      </w:r>
      <w:r w:rsidRPr="00CB1489">
        <w:rPr>
          <w:rFonts w:ascii="Time New Roman" w:eastAsia="黑体" w:hAnsi="Time New Roman"/>
          <w:lang w:val="zh-CN"/>
        </w:rPr>
        <w:t>。</w:t>
      </w:r>
      <w:r w:rsidRPr="00CB1489">
        <w:rPr>
          <w:rFonts w:ascii="Time New Roman" w:eastAsia="黑体" w:hAnsi="Time New Roman" w:cs="宋体" w:hint="eastAsia"/>
          <w:lang w:val="zh-CN"/>
        </w:rPr>
        <w:t>人权高专办对决策进程的参与有助于确保该进程符合既定的议事规则，并有助于确保其透明度、公正性、公平性和严谨性，以及国家人权机构评估及其认证分级的一致性。</w:t>
      </w:r>
    </w:p>
    <w:p w14:paraId="42FB5865" w14:textId="77777777" w:rsidR="00320AA1" w:rsidRPr="00CB1489" w:rsidRDefault="00320AA1" w:rsidP="00320AA1">
      <w:pPr>
        <w:pStyle w:val="SingleTxtGC"/>
        <w:rPr>
          <w:rFonts w:ascii="Time New Roman" w:eastAsia="黑体" w:hAnsi="Time New Roman"/>
        </w:rPr>
      </w:pPr>
      <w:r w:rsidRPr="00CB1489">
        <w:rPr>
          <w:rFonts w:ascii="Time New Roman" w:eastAsia="黑体" w:hAnsi="Time New Roman"/>
          <w:lang w:val="zh-CN"/>
        </w:rPr>
        <w:t>44.</w:t>
      </w:r>
      <w:r w:rsidRPr="00CB1489">
        <w:rPr>
          <w:rFonts w:ascii="Time New Roman" w:eastAsia="黑体" w:hAnsi="Time New Roman"/>
          <w:lang w:val="zh-CN"/>
        </w:rPr>
        <w:tab/>
      </w:r>
      <w:r w:rsidRPr="00CB1489">
        <w:rPr>
          <w:rFonts w:ascii="Time New Roman" w:eastAsia="黑体" w:hAnsi="Time New Roman"/>
          <w:lang w:val="zh-CN"/>
        </w:rPr>
        <w:t>《巴黎原则》和资格认证小组委员会的一般性意见</w:t>
      </w:r>
      <w:r w:rsidRPr="00CB1489">
        <w:rPr>
          <w:rFonts w:ascii="Time New Roman" w:eastAsia="黑体" w:hAnsi="Time New Roman" w:cs="宋体" w:hint="eastAsia"/>
          <w:lang w:val="zh-CN"/>
        </w:rPr>
        <w:t>仍然</w:t>
      </w:r>
      <w:r w:rsidRPr="00CB1489">
        <w:rPr>
          <w:rFonts w:ascii="Time New Roman" w:eastAsia="黑体" w:hAnsi="Time New Roman"/>
          <w:lang w:val="zh-CN"/>
        </w:rPr>
        <w:t>是资格认证小组委员会认证国家人权机构的依据。</w:t>
      </w:r>
    </w:p>
    <w:p w14:paraId="3F7AF3B5" w14:textId="4AAD4C37" w:rsidR="00320AA1" w:rsidRPr="00CB1489" w:rsidRDefault="00320AA1" w:rsidP="00320AA1">
      <w:pPr>
        <w:pStyle w:val="SingleTxtGC"/>
        <w:rPr>
          <w:rFonts w:ascii="Time New Roman" w:eastAsia="黑体" w:hAnsi="Time New Roman"/>
          <w:lang w:val="zh-CN"/>
        </w:rPr>
      </w:pPr>
      <w:r w:rsidRPr="00CB1489">
        <w:rPr>
          <w:rFonts w:ascii="Time New Roman" w:eastAsia="黑体" w:hAnsi="Time New Roman"/>
          <w:lang w:val="zh-CN"/>
        </w:rPr>
        <w:lastRenderedPageBreak/>
        <w:t>45.</w:t>
      </w:r>
      <w:r w:rsidRPr="00CB1489">
        <w:rPr>
          <w:rFonts w:ascii="Time New Roman" w:eastAsia="黑体" w:hAnsi="Time New Roman"/>
          <w:lang w:val="zh-CN"/>
        </w:rPr>
        <w:tab/>
      </w:r>
      <w:r w:rsidRPr="00CB1489">
        <w:rPr>
          <w:rFonts w:ascii="Time New Roman" w:eastAsia="黑体" w:hAnsi="Time New Roman" w:cs="宋体" w:hint="eastAsia"/>
          <w:lang w:val="zh-CN"/>
        </w:rPr>
        <w:t>人权的相互依存性和不可分割性要求国家人权机构的任务授权应当广泛，如《巴黎原则》所规定的那样，包括促进和保护每个人的所有人权</w:t>
      </w:r>
      <w:r w:rsidR="00CB1489" w:rsidRPr="00CB1489">
        <w:rPr>
          <w:rFonts w:ascii="Time New Roman" w:eastAsia="黑体" w:hAnsi="Time New Roman" w:hint="eastAsia"/>
          <w:spacing w:val="-50"/>
          <w:lang w:val="zh-CN"/>
        </w:rPr>
        <w:t>―</w:t>
      </w:r>
      <w:r w:rsidR="00CB1489" w:rsidRPr="00CB1489">
        <w:rPr>
          <w:rFonts w:ascii="Time New Roman" w:eastAsia="黑体" w:hAnsi="Time New Roman" w:hint="eastAsia"/>
          <w:lang w:val="zh-CN"/>
        </w:rPr>
        <w:t>―</w:t>
      </w:r>
      <w:r w:rsidRPr="00CB1489">
        <w:rPr>
          <w:rFonts w:ascii="Time New Roman" w:eastAsia="黑体" w:hAnsi="Time New Roman" w:cs="宋体" w:hint="eastAsia"/>
          <w:lang w:val="zh-CN"/>
        </w:rPr>
        <w:t>公民权利、政治权利、</w:t>
      </w:r>
      <w:r w:rsidRPr="00CB1489">
        <w:rPr>
          <w:rFonts w:ascii="Time New Roman" w:eastAsia="黑体" w:hAnsi="Time New Roman"/>
          <w:lang w:val="zh-CN"/>
        </w:rPr>
        <w:t>经济、社会</w:t>
      </w:r>
      <w:r w:rsidRPr="00CB1489">
        <w:rPr>
          <w:rFonts w:ascii="Time New Roman" w:eastAsia="黑体" w:hAnsi="Time New Roman" w:cs="宋体" w:hint="eastAsia"/>
          <w:lang w:val="zh-CN"/>
        </w:rPr>
        <w:t>及</w:t>
      </w:r>
      <w:r w:rsidRPr="00CB1489">
        <w:rPr>
          <w:rFonts w:ascii="Time New Roman" w:eastAsia="黑体" w:hAnsi="Time New Roman"/>
          <w:lang w:val="zh-CN"/>
        </w:rPr>
        <w:t>文化权利。</w:t>
      </w:r>
    </w:p>
    <w:p w14:paraId="6AE43880" w14:textId="77777777" w:rsidR="00320AA1" w:rsidRPr="00CB1489" w:rsidRDefault="00320AA1" w:rsidP="00320AA1">
      <w:pPr>
        <w:pStyle w:val="SingleTxtGC"/>
        <w:rPr>
          <w:rFonts w:ascii="Time New Roman" w:eastAsia="黑体" w:hAnsi="Time New Roman"/>
        </w:rPr>
      </w:pPr>
      <w:r w:rsidRPr="00CB1489">
        <w:rPr>
          <w:rFonts w:ascii="Time New Roman" w:eastAsia="黑体" w:hAnsi="Time New Roman"/>
        </w:rPr>
        <w:t>46.</w:t>
      </w:r>
      <w:r w:rsidRPr="00CB1489">
        <w:rPr>
          <w:rFonts w:ascii="Time New Roman" w:eastAsia="黑体" w:hAnsi="Time New Roman"/>
        </w:rPr>
        <w:tab/>
      </w:r>
      <w:r w:rsidRPr="00CB1489">
        <w:rPr>
          <w:rFonts w:ascii="Time New Roman" w:eastAsia="黑体" w:hAnsi="Time New Roman"/>
        </w:rPr>
        <w:t>按照议事规则的要求，</w:t>
      </w:r>
      <w:r w:rsidRPr="00CB1489">
        <w:rPr>
          <w:rFonts w:ascii="Time New Roman" w:eastAsia="黑体" w:hAnsi="Time New Roman" w:hint="eastAsia"/>
        </w:rPr>
        <w:t>资格</w:t>
      </w:r>
      <w:r w:rsidRPr="00CB1489">
        <w:rPr>
          <w:rFonts w:ascii="Time New Roman" w:eastAsia="黑体" w:hAnsi="Time New Roman"/>
        </w:rPr>
        <w:t>认证小组委员会成员</w:t>
      </w:r>
      <w:r w:rsidRPr="00CB1489">
        <w:rPr>
          <w:rFonts w:ascii="Time New Roman" w:eastAsia="黑体" w:hAnsi="Time New Roman" w:hint="eastAsia"/>
        </w:rPr>
        <w:t>以</w:t>
      </w:r>
      <w:r w:rsidRPr="00CB1489">
        <w:rPr>
          <w:rFonts w:ascii="Time New Roman" w:eastAsia="黑体" w:hAnsi="Time New Roman"/>
        </w:rPr>
        <w:t>公正、客观和独立的专家</w:t>
      </w:r>
      <w:r w:rsidRPr="00CB1489">
        <w:rPr>
          <w:rFonts w:ascii="Time New Roman" w:eastAsia="黑体" w:hAnsi="Time New Roman" w:hint="eastAsia"/>
        </w:rPr>
        <w:t>身份</w:t>
      </w:r>
      <w:r w:rsidRPr="00CB1489">
        <w:rPr>
          <w:rFonts w:ascii="Time New Roman" w:eastAsia="黑体" w:hAnsi="Time New Roman"/>
        </w:rPr>
        <w:t>出席会议，在审议过程中不考虑国家、区域和</w:t>
      </w:r>
      <w:r w:rsidRPr="00CB1489">
        <w:rPr>
          <w:rFonts w:ascii="Time New Roman" w:eastAsia="黑体" w:hAnsi="Time New Roman"/>
        </w:rPr>
        <w:t>/</w:t>
      </w:r>
      <w:r w:rsidRPr="00CB1489">
        <w:rPr>
          <w:rFonts w:ascii="Time New Roman" w:eastAsia="黑体" w:hAnsi="Time New Roman"/>
        </w:rPr>
        <w:t>或政治利益。</w:t>
      </w:r>
    </w:p>
    <w:p w14:paraId="505866DB" w14:textId="77777777" w:rsidR="00320AA1" w:rsidRPr="00CB1489" w:rsidRDefault="00320AA1" w:rsidP="00320AA1">
      <w:pPr>
        <w:pStyle w:val="SingleTxtGC"/>
        <w:rPr>
          <w:rFonts w:ascii="Time New Roman" w:eastAsia="黑体" w:hAnsi="Time New Roman"/>
        </w:rPr>
      </w:pPr>
      <w:r w:rsidRPr="00CB1489">
        <w:rPr>
          <w:rFonts w:ascii="Time New Roman" w:eastAsia="黑体" w:hAnsi="Time New Roman"/>
          <w:lang w:val="zh-CN"/>
        </w:rPr>
        <w:t>47.</w:t>
      </w:r>
      <w:r w:rsidRPr="00CB1489">
        <w:rPr>
          <w:rFonts w:ascii="Time New Roman" w:eastAsia="黑体" w:hAnsi="Time New Roman"/>
          <w:lang w:val="zh-CN"/>
        </w:rPr>
        <w:tab/>
      </w:r>
      <w:r w:rsidRPr="00CB1489">
        <w:rPr>
          <w:rFonts w:ascii="Time New Roman" w:eastAsia="黑体" w:hAnsi="Time New Roman"/>
          <w:lang w:val="zh-CN"/>
        </w:rPr>
        <w:t>国家人权机构全球联盟及其区域网络的代表以观察员身份出席资格认证小组委员会的会议，无权参与小组委员会的决策。</w:t>
      </w:r>
    </w:p>
    <w:p w14:paraId="6A6ED02C" w14:textId="77777777" w:rsidR="00320AA1" w:rsidRPr="00CB1489" w:rsidRDefault="00320AA1" w:rsidP="00320AA1">
      <w:pPr>
        <w:pStyle w:val="SingleTxtGC"/>
        <w:rPr>
          <w:rFonts w:ascii="Time New Roman" w:eastAsia="黑体" w:hAnsi="Time New Roman"/>
        </w:rPr>
      </w:pPr>
      <w:r w:rsidRPr="00CB1489">
        <w:rPr>
          <w:rFonts w:ascii="Time New Roman" w:eastAsia="黑体" w:hAnsi="Time New Roman"/>
          <w:lang w:val="zh-CN"/>
        </w:rPr>
        <w:t>48.</w:t>
      </w:r>
      <w:r w:rsidRPr="00CB1489">
        <w:rPr>
          <w:rFonts w:ascii="Time New Roman" w:eastAsia="黑体" w:hAnsi="Time New Roman"/>
          <w:lang w:val="zh-CN"/>
        </w:rPr>
        <w:tab/>
      </w:r>
      <w:r w:rsidRPr="00CB1489">
        <w:rPr>
          <w:rFonts w:ascii="Time New Roman" w:eastAsia="黑体" w:hAnsi="Time New Roman"/>
          <w:lang w:val="zh-CN"/>
        </w:rPr>
        <w:t>为确保认证程序的可信度，建议国家人权机构区域网络按照《巴黎原则》和一般性意见的要求，任命</w:t>
      </w:r>
      <w:r w:rsidRPr="00CB1489">
        <w:rPr>
          <w:rFonts w:ascii="Time New Roman" w:eastAsia="黑体" w:hAnsi="Time New Roman" w:cs="宋体" w:hint="eastAsia"/>
          <w:lang w:val="zh-CN"/>
        </w:rPr>
        <w:t>具有</w:t>
      </w:r>
      <w:r w:rsidRPr="00CB1489">
        <w:rPr>
          <w:rFonts w:ascii="Time New Roman" w:eastAsia="黑体" w:hAnsi="Time New Roman"/>
          <w:lang w:val="zh-CN"/>
        </w:rPr>
        <w:t>促进和保护所有人权的广泛</w:t>
      </w:r>
      <w:r w:rsidRPr="00CB1489">
        <w:rPr>
          <w:rFonts w:ascii="Time New Roman" w:eastAsia="黑体" w:hAnsi="Time New Roman" w:cs="宋体" w:hint="eastAsia"/>
          <w:lang w:val="zh-CN"/>
        </w:rPr>
        <w:t>授权</w:t>
      </w:r>
      <w:r w:rsidRPr="00CB1489">
        <w:rPr>
          <w:rFonts w:ascii="Time New Roman" w:eastAsia="黑体" w:hAnsi="Time New Roman"/>
          <w:lang w:val="zh-CN"/>
        </w:rPr>
        <w:t>的国家人权机构</w:t>
      </w:r>
      <w:r w:rsidRPr="00CB1489">
        <w:rPr>
          <w:rFonts w:ascii="Time New Roman" w:eastAsia="黑体" w:hAnsi="Time New Roman" w:cs="宋体" w:hint="eastAsia"/>
          <w:lang w:val="zh-CN"/>
        </w:rPr>
        <w:t>担任</w:t>
      </w:r>
      <w:r w:rsidRPr="00CB1489">
        <w:rPr>
          <w:rFonts w:ascii="Time New Roman" w:eastAsia="黑体" w:hAnsi="Time New Roman"/>
          <w:lang w:val="zh-CN"/>
        </w:rPr>
        <w:t>小组委员会成员。</w:t>
      </w:r>
    </w:p>
    <w:p w14:paraId="3835286A" w14:textId="77777777" w:rsidR="00320AA1" w:rsidRPr="00CB1489" w:rsidRDefault="00320AA1" w:rsidP="00320AA1">
      <w:pPr>
        <w:pStyle w:val="SingleTxtGC"/>
        <w:rPr>
          <w:rFonts w:ascii="Time New Roman" w:eastAsia="黑体" w:hAnsi="Time New Roman"/>
          <w:lang w:val="zh-CN"/>
        </w:rPr>
      </w:pPr>
      <w:r w:rsidRPr="00CB1489">
        <w:rPr>
          <w:rFonts w:ascii="Time New Roman" w:eastAsia="黑体" w:hAnsi="Time New Roman"/>
          <w:lang w:val="zh-CN"/>
        </w:rPr>
        <w:t>49.</w:t>
      </w:r>
      <w:r w:rsidRPr="00CB1489">
        <w:rPr>
          <w:rFonts w:ascii="Time New Roman" w:eastAsia="黑体" w:hAnsi="Time New Roman"/>
          <w:lang w:val="zh-CN"/>
        </w:rPr>
        <w:tab/>
      </w:r>
      <w:r w:rsidRPr="00CB1489">
        <w:rPr>
          <w:rFonts w:ascii="Time New Roman" w:eastAsia="黑体" w:hAnsi="Time New Roman"/>
          <w:lang w:val="zh-CN"/>
        </w:rPr>
        <w:t>小组委员会与国家人权机构之间的所有</w:t>
      </w:r>
      <w:r w:rsidRPr="00CB1489">
        <w:rPr>
          <w:rFonts w:ascii="Time New Roman" w:eastAsia="黑体" w:hAnsi="Time New Roman" w:cs="宋体" w:hint="eastAsia"/>
          <w:lang w:val="zh-CN"/>
        </w:rPr>
        <w:t>通信</w:t>
      </w:r>
      <w:r w:rsidRPr="00CB1489">
        <w:rPr>
          <w:rFonts w:ascii="Time New Roman" w:eastAsia="黑体" w:hAnsi="Time New Roman"/>
          <w:lang w:val="zh-CN"/>
        </w:rPr>
        <w:t>应通过作为小组委员会秘书处的人权高专办进行，以确保遵守和符合</w:t>
      </w:r>
      <w:r w:rsidRPr="00CB1489">
        <w:rPr>
          <w:rFonts w:ascii="Time New Roman" w:eastAsia="黑体" w:hAnsi="Time New Roman" w:cs="宋体" w:hint="eastAsia"/>
          <w:lang w:val="zh-CN"/>
        </w:rPr>
        <w:t>其</w:t>
      </w:r>
      <w:r w:rsidRPr="00CB1489">
        <w:rPr>
          <w:rFonts w:ascii="Time New Roman" w:eastAsia="黑体" w:hAnsi="Time New Roman"/>
          <w:lang w:val="zh-CN"/>
        </w:rPr>
        <w:t>议事规则。</w:t>
      </w:r>
    </w:p>
    <w:p w14:paraId="6A5C2AB8" w14:textId="77777777" w:rsidR="00320AA1" w:rsidRPr="00CB1489" w:rsidRDefault="00320AA1" w:rsidP="00320AA1">
      <w:pPr>
        <w:pStyle w:val="SingleTxtGC"/>
        <w:rPr>
          <w:rFonts w:ascii="Time New Roman" w:eastAsia="黑体" w:hAnsi="Time New Roman"/>
          <w:lang w:val="zh-CN"/>
        </w:rPr>
      </w:pPr>
      <w:r w:rsidRPr="00CB1489">
        <w:rPr>
          <w:rFonts w:ascii="Time New Roman" w:eastAsia="黑体" w:hAnsi="Time New Roman"/>
          <w:lang w:val="zh-CN"/>
        </w:rPr>
        <w:t>50.</w:t>
      </w:r>
      <w:r w:rsidRPr="00CB1489">
        <w:rPr>
          <w:rFonts w:ascii="Time New Roman" w:eastAsia="黑体" w:hAnsi="Time New Roman"/>
          <w:lang w:val="zh-CN"/>
        </w:rPr>
        <w:tab/>
      </w:r>
      <w:r w:rsidRPr="00CB1489">
        <w:rPr>
          <w:rFonts w:ascii="Time New Roman" w:eastAsia="黑体" w:hAnsi="Time New Roman"/>
          <w:lang w:val="zh-CN"/>
        </w:rPr>
        <w:t>应</w:t>
      </w:r>
      <w:proofErr w:type="gramStart"/>
      <w:r w:rsidRPr="00CB1489">
        <w:rPr>
          <w:rFonts w:ascii="Time New Roman" w:eastAsia="黑体" w:hAnsi="Time New Roman"/>
          <w:lang w:val="zh-CN"/>
        </w:rPr>
        <w:t>使资格</w:t>
      </w:r>
      <w:proofErr w:type="gramEnd"/>
      <w:r w:rsidRPr="00CB1489">
        <w:rPr>
          <w:rFonts w:ascii="Time New Roman" w:eastAsia="黑体" w:hAnsi="Time New Roman"/>
          <w:lang w:val="zh-CN"/>
        </w:rPr>
        <w:t>认证小组委员会能够审查那些</w:t>
      </w:r>
      <w:r w:rsidRPr="00CB1489">
        <w:rPr>
          <w:rFonts w:ascii="Time New Roman" w:eastAsia="黑体" w:hAnsi="Time New Roman" w:cs="宋体" w:hint="eastAsia"/>
          <w:lang w:val="zh-CN"/>
        </w:rPr>
        <w:t>甚至</w:t>
      </w:r>
      <w:r w:rsidRPr="00CB1489">
        <w:rPr>
          <w:rFonts w:ascii="Time New Roman" w:eastAsia="黑体" w:hAnsi="Time New Roman"/>
          <w:lang w:val="zh-CN"/>
        </w:rPr>
        <w:t>没有按照《巴黎原则》</w:t>
      </w:r>
      <w:r w:rsidRPr="00CB1489">
        <w:rPr>
          <w:rFonts w:ascii="Time New Roman" w:eastAsia="黑体" w:hAnsi="Time New Roman" w:cs="宋体" w:hint="eastAsia"/>
          <w:lang w:val="zh-CN"/>
        </w:rPr>
        <w:t>部分</w:t>
      </w:r>
      <w:r w:rsidRPr="00CB1489">
        <w:rPr>
          <w:rFonts w:ascii="Time New Roman" w:eastAsia="黑体" w:hAnsi="Time New Roman"/>
          <w:lang w:val="zh-CN"/>
        </w:rPr>
        <w:t>履行任务的</w:t>
      </w:r>
      <w:r w:rsidRPr="00CB1489">
        <w:rPr>
          <w:rFonts w:ascii="Time New Roman" w:eastAsia="黑体" w:hAnsi="Time New Roman"/>
          <w:lang w:val="zh-CN"/>
        </w:rPr>
        <w:t>B</w:t>
      </w:r>
      <w:r w:rsidRPr="00CB1489">
        <w:rPr>
          <w:rFonts w:ascii="Time New Roman" w:eastAsia="黑体" w:hAnsi="Time New Roman"/>
          <w:lang w:val="zh-CN"/>
        </w:rPr>
        <w:t>级国家人权机构。因此，</w:t>
      </w:r>
      <w:proofErr w:type="gramStart"/>
      <w:r w:rsidRPr="00CB1489">
        <w:rPr>
          <w:rFonts w:ascii="Time New Roman" w:eastAsia="黑体" w:hAnsi="Time New Roman"/>
          <w:lang w:val="zh-CN"/>
        </w:rPr>
        <w:t>请全球</w:t>
      </w:r>
      <w:proofErr w:type="gramEnd"/>
      <w:r w:rsidRPr="00CB1489">
        <w:rPr>
          <w:rFonts w:ascii="Time New Roman" w:eastAsia="黑体" w:hAnsi="Time New Roman"/>
          <w:lang w:val="zh-CN"/>
        </w:rPr>
        <w:t>联盟主席团和大会</w:t>
      </w:r>
      <w:r w:rsidRPr="00CB1489">
        <w:rPr>
          <w:rFonts w:ascii="Time New Roman" w:eastAsia="黑体" w:hAnsi="Time New Roman" w:cs="宋体" w:hint="eastAsia"/>
          <w:lang w:val="zh-CN"/>
        </w:rPr>
        <w:t>尽快</w:t>
      </w:r>
      <w:r w:rsidRPr="00CB1489">
        <w:rPr>
          <w:rFonts w:ascii="Time New Roman" w:eastAsia="黑体" w:hAnsi="Time New Roman"/>
          <w:lang w:val="zh-CN"/>
        </w:rPr>
        <w:t>修订全球联盟</w:t>
      </w:r>
      <w:r w:rsidRPr="00CB1489">
        <w:rPr>
          <w:rFonts w:ascii="Time New Roman" w:eastAsia="黑体" w:hAnsi="Time New Roman" w:cs="宋体" w:hint="eastAsia"/>
          <w:lang w:val="zh-CN"/>
        </w:rPr>
        <w:t>《章程》</w:t>
      </w:r>
      <w:r w:rsidRPr="00CB1489">
        <w:rPr>
          <w:rFonts w:ascii="Time New Roman" w:eastAsia="黑体" w:hAnsi="Time New Roman"/>
          <w:lang w:val="zh-CN"/>
        </w:rPr>
        <w:t>第</w:t>
      </w:r>
      <w:r w:rsidRPr="00CB1489">
        <w:rPr>
          <w:rFonts w:ascii="Time New Roman" w:eastAsia="黑体" w:hAnsi="Time New Roman"/>
          <w:lang w:val="zh-CN"/>
        </w:rPr>
        <w:t>16.2</w:t>
      </w:r>
      <w:r w:rsidRPr="00CB1489">
        <w:rPr>
          <w:rFonts w:ascii="Time New Roman" w:eastAsia="黑体" w:hAnsi="Time New Roman"/>
          <w:lang w:val="zh-CN"/>
        </w:rPr>
        <w:t>和</w:t>
      </w:r>
      <w:r w:rsidRPr="00CB1489">
        <w:rPr>
          <w:rFonts w:ascii="Time New Roman" w:eastAsia="黑体" w:hAnsi="Time New Roman"/>
          <w:lang w:val="zh-CN"/>
        </w:rPr>
        <w:t>18.2</w:t>
      </w:r>
      <w:r w:rsidRPr="00CB1489">
        <w:rPr>
          <w:rFonts w:ascii="Time New Roman" w:eastAsia="黑体" w:hAnsi="Time New Roman"/>
          <w:lang w:val="zh-CN"/>
        </w:rPr>
        <w:t>条，将</w:t>
      </w:r>
      <w:r w:rsidRPr="00CB1489">
        <w:rPr>
          <w:rFonts w:ascii="Time New Roman" w:eastAsia="黑体" w:hAnsi="Time New Roman"/>
          <w:lang w:val="zh-CN"/>
        </w:rPr>
        <w:t>B</w:t>
      </w:r>
      <w:r w:rsidRPr="00CB1489">
        <w:rPr>
          <w:rFonts w:ascii="Time New Roman" w:eastAsia="黑体" w:hAnsi="Time New Roman"/>
          <w:lang w:val="zh-CN"/>
        </w:rPr>
        <w:t>级国家人权机构</w:t>
      </w:r>
      <w:r w:rsidRPr="00CB1489">
        <w:rPr>
          <w:rFonts w:ascii="Time New Roman" w:eastAsia="黑体" w:hAnsi="Time New Roman" w:cs="宋体" w:hint="eastAsia"/>
          <w:lang w:val="zh-CN"/>
        </w:rPr>
        <w:t>纳入</w:t>
      </w:r>
      <w:r w:rsidRPr="00CB1489">
        <w:rPr>
          <w:rFonts w:ascii="Time New Roman" w:eastAsia="黑体" w:hAnsi="Time New Roman"/>
          <w:lang w:val="zh-CN"/>
        </w:rPr>
        <w:t>这些条款的规定。</w:t>
      </w:r>
    </w:p>
    <w:p w14:paraId="6CDFC83B" w14:textId="77777777" w:rsidR="00320AA1" w:rsidRPr="00CB1489" w:rsidRDefault="00320AA1" w:rsidP="00320AA1">
      <w:pPr>
        <w:pStyle w:val="SingleTxtGC"/>
        <w:rPr>
          <w:rFonts w:ascii="Time New Roman" w:eastAsia="黑体" w:hAnsi="Time New Roman"/>
        </w:rPr>
      </w:pPr>
      <w:r w:rsidRPr="00CB1489">
        <w:rPr>
          <w:rFonts w:ascii="Time New Roman" w:eastAsia="黑体" w:hAnsi="Time New Roman"/>
          <w:lang w:val="zh-CN"/>
        </w:rPr>
        <w:t>51.</w:t>
      </w:r>
      <w:r w:rsidRPr="00CB1489">
        <w:rPr>
          <w:rFonts w:ascii="Time New Roman" w:eastAsia="黑体" w:hAnsi="Time New Roman"/>
          <w:lang w:val="zh-CN"/>
        </w:rPr>
        <w:tab/>
      </w:r>
      <w:r w:rsidRPr="00CB1489">
        <w:rPr>
          <w:rFonts w:ascii="Time New Roman" w:eastAsia="黑体" w:hAnsi="Time New Roman" w:hint="eastAsia"/>
        </w:rPr>
        <w:t>谨</w:t>
      </w:r>
      <w:r w:rsidRPr="00CB1489">
        <w:rPr>
          <w:rFonts w:ascii="Time New Roman" w:eastAsia="黑体" w:hAnsi="Time New Roman"/>
        </w:rPr>
        <w:t>提醒</w:t>
      </w:r>
      <w:r w:rsidRPr="00CB1489">
        <w:rPr>
          <w:rFonts w:ascii="Time New Roman" w:eastAsia="黑体" w:hAnsi="Time New Roman"/>
          <w:lang w:val="zh-CN"/>
        </w:rPr>
        <w:t>会员国</w:t>
      </w:r>
      <w:r w:rsidRPr="00CB1489">
        <w:rPr>
          <w:rFonts w:ascii="Time New Roman" w:eastAsia="黑体" w:hAnsi="Time New Roman" w:cs="宋体" w:hint="eastAsia"/>
          <w:lang w:val="zh-CN"/>
        </w:rPr>
        <w:t>注意</w:t>
      </w:r>
      <w:r w:rsidRPr="00CB1489">
        <w:rPr>
          <w:rFonts w:ascii="Time New Roman" w:eastAsia="黑体" w:hAnsi="Time New Roman"/>
        </w:rPr>
        <w:t>实现可持续发展目标</w:t>
      </w:r>
      <w:r w:rsidRPr="00CB1489">
        <w:rPr>
          <w:rFonts w:ascii="Time New Roman" w:eastAsia="黑体" w:hAnsi="Time New Roman"/>
        </w:rPr>
        <w:t>16</w:t>
      </w:r>
      <w:r w:rsidRPr="00CB1489">
        <w:rPr>
          <w:rFonts w:ascii="Time New Roman" w:eastAsia="黑体" w:hAnsi="Time New Roman"/>
          <w:lang w:val="zh-CN"/>
        </w:rPr>
        <w:t>指标</w:t>
      </w:r>
      <w:r w:rsidRPr="00CB1489">
        <w:rPr>
          <w:rFonts w:ascii="Time New Roman" w:eastAsia="黑体" w:hAnsi="Time New Roman"/>
          <w:lang w:val="zh-CN"/>
        </w:rPr>
        <w:t>16.a.1</w:t>
      </w:r>
      <w:r w:rsidRPr="00CB1489">
        <w:rPr>
          <w:rFonts w:ascii="Time New Roman" w:eastAsia="黑体" w:hAnsi="Time New Roman" w:cs="宋体" w:hint="eastAsia"/>
          <w:lang w:val="zh-CN"/>
        </w:rPr>
        <w:t>的重要性</w:t>
      </w:r>
      <w:r w:rsidRPr="00CB1489">
        <w:rPr>
          <w:rFonts w:ascii="Time New Roman" w:eastAsia="黑体" w:hAnsi="Time New Roman"/>
          <w:lang w:val="zh-CN"/>
        </w:rPr>
        <w:t>，该指标要求</w:t>
      </w:r>
      <w:r w:rsidRPr="00CB1489">
        <w:rPr>
          <w:rFonts w:ascii="Time New Roman" w:eastAsia="黑体" w:hAnsi="Time New Roman" w:hint="eastAsia"/>
          <w:lang w:val="zh-CN"/>
        </w:rPr>
        <w:t>“</w:t>
      </w:r>
      <w:r w:rsidRPr="00CB1489">
        <w:rPr>
          <w:rFonts w:ascii="Time New Roman" w:eastAsia="黑体" w:hAnsi="Time New Roman"/>
          <w:lang w:val="zh-CN"/>
        </w:rPr>
        <w:t>存在符合《巴黎原则》的独立</w:t>
      </w:r>
      <w:r w:rsidRPr="00CB1489">
        <w:rPr>
          <w:rFonts w:ascii="Time New Roman" w:eastAsia="黑体" w:hAnsi="Time New Roman" w:cs="宋体" w:hint="eastAsia"/>
          <w:lang w:val="zh-CN"/>
        </w:rPr>
        <w:t>的</w:t>
      </w:r>
      <w:r w:rsidRPr="00CB1489">
        <w:rPr>
          <w:rFonts w:ascii="Time New Roman" w:eastAsia="黑体" w:hAnsi="Time New Roman"/>
          <w:lang w:val="zh-CN"/>
        </w:rPr>
        <w:t>国家人权机构</w:t>
      </w:r>
      <w:r w:rsidRPr="00CB1489">
        <w:rPr>
          <w:rFonts w:ascii="Time New Roman" w:eastAsia="黑体" w:hAnsi="Time New Roman" w:hint="eastAsia"/>
          <w:lang w:val="zh-CN"/>
        </w:rPr>
        <w:t>”</w:t>
      </w:r>
      <w:r w:rsidRPr="00CB1489">
        <w:rPr>
          <w:rFonts w:ascii="Time New Roman" w:eastAsia="黑体" w:hAnsi="Time New Roman"/>
          <w:lang w:val="zh-CN"/>
        </w:rPr>
        <w:t>。在这方面，请会员国在起草国家人权机构的</w:t>
      </w:r>
      <w:r w:rsidRPr="00CB1489">
        <w:rPr>
          <w:rFonts w:ascii="Time New Roman" w:eastAsia="黑体" w:hAnsi="Time New Roman" w:cs="宋体" w:hint="eastAsia"/>
          <w:lang w:val="zh-CN"/>
        </w:rPr>
        <w:t>组建法律</w:t>
      </w:r>
      <w:r w:rsidRPr="00CB1489">
        <w:rPr>
          <w:rFonts w:ascii="Time New Roman" w:eastAsia="黑体" w:hAnsi="Time New Roman"/>
          <w:lang w:val="zh-CN"/>
        </w:rPr>
        <w:t>时寻求人权高专办的援助。</w:t>
      </w:r>
    </w:p>
    <w:p w14:paraId="60117525" w14:textId="77777777" w:rsidR="00320AA1" w:rsidRPr="00CB1489" w:rsidRDefault="00320AA1" w:rsidP="00320AA1">
      <w:pPr>
        <w:pStyle w:val="SingleTxtGC"/>
        <w:rPr>
          <w:rFonts w:ascii="Time New Roman" w:eastAsia="黑体" w:hAnsi="Time New Roman"/>
        </w:rPr>
      </w:pPr>
      <w:r w:rsidRPr="00CB1489">
        <w:rPr>
          <w:rFonts w:ascii="Time New Roman" w:eastAsia="黑体" w:hAnsi="Time New Roman"/>
          <w:lang w:val="zh-CN"/>
        </w:rPr>
        <w:t>52.</w:t>
      </w:r>
      <w:r w:rsidRPr="00CB1489">
        <w:rPr>
          <w:rFonts w:ascii="Time New Roman" w:eastAsia="黑体" w:hAnsi="Time New Roman"/>
          <w:lang w:val="zh-CN"/>
        </w:rPr>
        <w:tab/>
      </w:r>
      <w:r w:rsidRPr="00CB1489">
        <w:rPr>
          <w:rFonts w:ascii="Time New Roman" w:eastAsia="黑体" w:hAnsi="Time New Roman" w:cs="宋体" w:hint="eastAsia"/>
          <w:lang w:val="zh-CN"/>
        </w:rPr>
        <w:t>鼓励</w:t>
      </w:r>
      <w:r w:rsidRPr="00CB1489">
        <w:rPr>
          <w:rFonts w:ascii="Time New Roman" w:eastAsia="黑体" w:hAnsi="Time New Roman"/>
          <w:lang w:val="zh-CN"/>
        </w:rPr>
        <w:t>国家人权机构</w:t>
      </w:r>
      <w:r w:rsidRPr="00CB1489">
        <w:rPr>
          <w:rFonts w:ascii="Time New Roman" w:eastAsia="黑体" w:hAnsi="Time New Roman" w:cs="宋体" w:hint="eastAsia"/>
          <w:lang w:val="zh-CN"/>
        </w:rPr>
        <w:t>参</w:t>
      </w:r>
      <w:r w:rsidRPr="00CB1489">
        <w:rPr>
          <w:rFonts w:ascii="Time New Roman" w:eastAsia="黑体" w:hAnsi="Time New Roman"/>
          <w:lang w:val="zh-CN"/>
        </w:rPr>
        <w:t>与人权高专办</w:t>
      </w:r>
      <w:r w:rsidRPr="00CB1489">
        <w:rPr>
          <w:rFonts w:ascii="Time New Roman" w:eastAsia="黑体" w:hAnsi="Time New Roman" w:cs="宋体" w:hint="eastAsia"/>
          <w:lang w:val="zh-CN"/>
        </w:rPr>
        <w:t>的</w:t>
      </w:r>
      <w:r w:rsidRPr="00CB1489">
        <w:rPr>
          <w:rFonts w:ascii="Time New Roman" w:eastAsia="黑体" w:hAnsi="Time New Roman"/>
          <w:lang w:val="zh-CN"/>
        </w:rPr>
        <w:t>技术合作方案，</w:t>
      </w:r>
      <w:r w:rsidRPr="00CB1489">
        <w:rPr>
          <w:rFonts w:ascii="Time New Roman" w:eastAsia="黑体" w:hAnsi="Time New Roman" w:cs="宋体" w:hint="eastAsia"/>
          <w:lang w:val="zh-CN"/>
        </w:rPr>
        <w:t>以</w:t>
      </w:r>
      <w:r w:rsidRPr="00CB1489">
        <w:rPr>
          <w:rFonts w:ascii="Time New Roman" w:eastAsia="黑体" w:hAnsi="Time New Roman"/>
          <w:lang w:val="en"/>
        </w:rPr>
        <w:t>建设和加强其完全按照《巴黎原则》履行任务的能力。</w:t>
      </w:r>
    </w:p>
    <w:p w14:paraId="18C7F412" w14:textId="77777777" w:rsidR="00320AA1" w:rsidRPr="00CB1489" w:rsidRDefault="00320AA1" w:rsidP="00320AA1">
      <w:pPr>
        <w:pStyle w:val="SingleTxtGC"/>
        <w:rPr>
          <w:rFonts w:ascii="Time New Roman" w:eastAsia="黑体" w:hAnsi="Time New Roman"/>
          <w:lang w:val="zh-CN"/>
        </w:rPr>
      </w:pPr>
      <w:r w:rsidRPr="00CB1489">
        <w:rPr>
          <w:rFonts w:ascii="Time New Roman" w:eastAsia="黑体" w:hAnsi="Time New Roman"/>
          <w:lang w:val="zh-CN"/>
        </w:rPr>
        <w:t>53.</w:t>
      </w:r>
      <w:r w:rsidRPr="00CB1489">
        <w:rPr>
          <w:rFonts w:ascii="Time New Roman" w:eastAsia="黑体" w:hAnsi="Time New Roman"/>
          <w:lang w:val="zh-CN"/>
        </w:rPr>
        <w:tab/>
      </w:r>
      <w:r w:rsidRPr="00CB1489">
        <w:rPr>
          <w:rFonts w:ascii="Time New Roman" w:eastAsia="黑体" w:hAnsi="Time New Roman"/>
          <w:lang w:val="zh-CN"/>
        </w:rPr>
        <w:t>鼓励会员国和其他利益攸关方通过财政支持</w:t>
      </w:r>
      <w:r w:rsidRPr="00CB1489">
        <w:rPr>
          <w:rFonts w:ascii="Time New Roman" w:eastAsia="黑体" w:hAnsi="Time New Roman" w:cs="宋体" w:hint="eastAsia"/>
          <w:lang w:val="zh-CN"/>
        </w:rPr>
        <w:t>，</w:t>
      </w:r>
      <w:r w:rsidRPr="00CB1489">
        <w:rPr>
          <w:rFonts w:ascii="Time New Roman" w:eastAsia="黑体" w:hAnsi="Time New Roman"/>
          <w:lang w:val="zh-CN"/>
        </w:rPr>
        <w:t>使人权高专办能够继续为小组委员会提供高质量的服务。</w:t>
      </w:r>
    </w:p>
    <w:p w14:paraId="49EB1208" w14:textId="77777777" w:rsidR="00320AA1" w:rsidRPr="00AA5055" w:rsidRDefault="00320AA1" w:rsidP="00320AA1">
      <w:pPr>
        <w:pStyle w:val="SingleTxtGC"/>
      </w:pPr>
    </w:p>
    <w:p w14:paraId="432D7BEA" w14:textId="650A612D" w:rsidR="00234C72" w:rsidRDefault="00234C72">
      <w:pPr>
        <w:overflowPunct/>
        <w:adjustRightInd/>
        <w:snapToGrid/>
        <w:spacing w:line="240" w:lineRule="auto"/>
      </w:pPr>
      <w:r>
        <w:br w:type="page"/>
      </w:r>
    </w:p>
    <w:p w14:paraId="559B0D21" w14:textId="77777777" w:rsidR="00234C72" w:rsidRPr="00234C72" w:rsidRDefault="00234C72" w:rsidP="00234C72">
      <w:pPr>
        <w:keepNext/>
        <w:keepLines/>
        <w:tabs>
          <w:tab w:val="right" w:pos="851"/>
        </w:tabs>
        <w:suppressAutoHyphens/>
        <w:kinsoku w:val="0"/>
        <w:autoSpaceDE w:val="0"/>
        <w:autoSpaceDN w:val="0"/>
        <w:spacing w:before="360" w:after="240" w:line="300" w:lineRule="exact"/>
        <w:ind w:right="1134"/>
        <w:outlineLvl w:val="1"/>
        <w:rPr>
          <w:rFonts w:eastAsia="Calibri"/>
          <w:b/>
          <w:snapToGrid/>
          <w:sz w:val="28"/>
          <w:lang w:val="en-GB" w:eastAsia="en-US"/>
        </w:rPr>
      </w:pPr>
      <w:r w:rsidRPr="00234C72">
        <w:rPr>
          <w:rFonts w:eastAsia="Calibri"/>
          <w:b/>
          <w:snapToGrid/>
          <w:sz w:val="28"/>
          <w:lang w:val="en-GB" w:eastAsia="en-US"/>
        </w:rPr>
        <w:lastRenderedPageBreak/>
        <w:t>Annex</w:t>
      </w:r>
    </w:p>
    <w:p w14:paraId="385397A3" w14:textId="77777777" w:rsidR="00234C72" w:rsidRPr="008C5B8D" w:rsidRDefault="00234C72" w:rsidP="008C5B8D">
      <w:pPr>
        <w:pStyle w:val="HChGC"/>
        <w:rPr>
          <w:b/>
          <w:bCs/>
          <w:lang w:val="en-GB" w:eastAsia="en-US"/>
        </w:rPr>
      </w:pPr>
      <w:r w:rsidRPr="008C5B8D">
        <w:rPr>
          <w:b/>
          <w:bCs/>
          <w:lang w:val="en-GB" w:eastAsia="en-US"/>
        </w:rPr>
        <w:tab/>
      </w:r>
      <w:r w:rsidRPr="008C5B8D">
        <w:rPr>
          <w:b/>
          <w:bCs/>
          <w:lang w:val="en-GB" w:eastAsia="en-US"/>
        </w:rPr>
        <w:tab/>
        <w:t>Status of national institutions accredited by the Global Alliance of National Human Rights Institutions</w:t>
      </w:r>
    </w:p>
    <w:p w14:paraId="79ED0A39" w14:textId="77777777" w:rsidR="00234C72" w:rsidRPr="00234C72" w:rsidRDefault="00234C72" w:rsidP="00234C72">
      <w:pPr>
        <w:keepNext/>
        <w:keepLines/>
        <w:tabs>
          <w:tab w:val="right" w:pos="851"/>
        </w:tabs>
        <w:suppressAutoHyphens/>
        <w:kinsoku w:val="0"/>
        <w:autoSpaceDE w:val="0"/>
        <w:autoSpaceDN w:val="0"/>
        <w:spacing w:before="360" w:after="240" w:line="270" w:lineRule="exact"/>
        <w:ind w:left="1134" w:right="1134" w:hanging="1134"/>
        <w:outlineLvl w:val="2"/>
        <w:rPr>
          <w:rFonts w:eastAsia="Calibri"/>
          <w:b/>
          <w:snapToGrid/>
          <w:sz w:val="24"/>
          <w:lang w:val="en-GB" w:eastAsia="en-US"/>
        </w:rPr>
      </w:pPr>
      <w:r w:rsidRPr="00234C72">
        <w:rPr>
          <w:rFonts w:eastAsia="Calibri"/>
          <w:b/>
          <w:snapToGrid/>
          <w:sz w:val="24"/>
          <w:lang w:val="en-GB" w:eastAsia="en-US"/>
        </w:rPr>
        <w:tab/>
      </w:r>
      <w:r w:rsidRPr="00234C72">
        <w:rPr>
          <w:rFonts w:eastAsia="Calibri"/>
          <w:b/>
          <w:snapToGrid/>
          <w:sz w:val="24"/>
          <w:lang w:val="en-GB" w:eastAsia="en-US"/>
        </w:rPr>
        <w:tab/>
        <w:t>Accreditation status as of 18 May 2022</w:t>
      </w:r>
    </w:p>
    <w:p w14:paraId="15AE2DE3" w14:textId="77777777" w:rsidR="00234C72" w:rsidRPr="00234C72" w:rsidRDefault="00234C72" w:rsidP="00234C72">
      <w:pPr>
        <w:tabs>
          <w:tab w:val="left" w:pos="1701"/>
          <w:tab w:val="left" w:pos="2268"/>
        </w:tabs>
        <w:suppressAutoHyphens/>
        <w:kinsoku w:val="0"/>
        <w:autoSpaceDE w:val="0"/>
        <w:autoSpaceDN w:val="0"/>
        <w:spacing w:after="120" w:line="240" w:lineRule="atLeast"/>
        <w:ind w:left="1134" w:right="1134"/>
        <w:jc w:val="both"/>
        <w:rPr>
          <w:rFonts w:eastAsia="Calibri"/>
          <w:snapToGrid/>
          <w:sz w:val="20"/>
          <w:lang w:val="en-GB" w:eastAsia="en-US"/>
        </w:rPr>
      </w:pPr>
      <w:r w:rsidRPr="00234C72">
        <w:rPr>
          <w:rFonts w:eastAsia="Calibri"/>
          <w:snapToGrid/>
          <w:sz w:val="20"/>
          <w:lang w:val="en-GB" w:eastAsia="en-US"/>
        </w:rPr>
        <w:t>In accordance with the principles relating to the status of national institutions for the promotion and protection of human rights (the Paris Principles) and the rules of procedure of the Subcommittee on Accreditation of the Global Alliance of National Human Rights Institutions, the classifications for accreditation used by the Subcommittee are:</w:t>
      </w:r>
    </w:p>
    <w:p w14:paraId="562316A2" w14:textId="77777777" w:rsidR="00234C72" w:rsidRPr="00234C72" w:rsidRDefault="00234C72" w:rsidP="00234C72">
      <w:pPr>
        <w:suppressAutoHyphens/>
        <w:kinsoku w:val="0"/>
        <w:autoSpaceDE w:val="0"/>
        <w:autoSpaceDN w:val="0"/>
        <w:spacing w:after="120" w:line="240" w:lineRule="atLeast"/>
        <w:ind w:left="1701" w:right="1134"/>
        <w:jc w:val="both"/>
        <w:rPr>
          <w:rFonts w:eastAsia="Calibri"/>
          <w:snapToGrid/>
          <w:sz w:val="20"/>
          <w:lang w:val="en-GB" w:eastAsia="en-US"/>
        </w:rPr>
      </w:pPr>
      <w:r w:rsidRPr="00234C72">
        <w:rPr>
          <w:rFonts w:eastAsia="Calibri"/>
          <w:snapToGrid/>
          <w:sz w:val="20"/>
          <w:lang w:val="en-GB" w:eastAsia="en-US"/>
        </w:rPr>
        <w:t>A: Fully compliant with the Paris Principles.</w:t>
      </w:r>
    </w:p>
    <w:p w14:paraId="1B283565" w14:textId="77777777" w:rsidR="00234C72" w:rsidRPr="00234C72" w:rsidRDefault="00234C72" w:rsidP="00234C72">
      <w:pPr>
        <w:tabs>
          <w:tab w:val="left" w:pos="2400"/>
        </w:tabs>
        <w:suppressAutoHyphens/>
        <w:kinsoku w:val="0"/>
        <w:autoSpaceDE w:val="0"/>
        <w:autoSpaceDN w:val="0"/>
        <w:spacing w:after="120" w:line="240" w:lineRule="atLeast"/>
        <w:ind w:left="1701" w:right="1134"/>
        <w:jc w:val="both"/>
        <w:rPr>
          <w:rFonts w:eastAsia="Times New Roman"/>
          <w:snapToGrid/>
          <w:sz w:val="20"/>
          <w:lang w:val="en-GB" w:eastAsia="en-US"/>
        </w:rPr>
      </w:pPr>
      <w:r w:rsidRPr="00234C72">
        <w:rPr>
          <w:rFonts w:eastAsia="Times New Roman"/>
          <w:snapToGrid/>
          <w:sz w:val="20"/>
          <w:lang w:val="en-GB" w:eastAsia="en-US"/>
        </w:rPr>
        <w:t xml:space="preserve">B: Partially compliant with the Paris Principles or insufficient information provided to </w:t>
      </w:r>
      <w:proofErr w:type="gramStart"/>
      <w:r w:rsidRPr="00234C72">
        <w:rPr>
          <w:rFonts w:eastAsia="Times New Roman"/>
          <w:snapToGrid/>
          <w:sz w:val="20"/>
          <w:lang w:val="en-GB" w:eastAsia="en-US"/>
        </w:rPr>
        <w:t>make a determination</w:t>
      </w:r>
      <w:proofErr w:type="gramEnd"/>
      <w:r w:rsidRPr="00234C72">
        <w:rPr>
          <w:rFonts w:eastAsia="Times New Roman"/>
          <w:snapToGrid/>
          <w:sz w:val="20"/>
          <w:lang w:val="en-GB" w:eastAsia="en-US"/>
        </w:rPr>
        <w:t>.</w:t>
      </w:r>
    </w:p>
    <w:p w14:paraId="709536C9" w14:textId="77777777" w:rsidR="00234C72" w:rsidRPr="00234C72" w:rsidRDefault="00234C72" w:rsidP="00234C72">
      <w:pPr>
        <w:tabs>
          <w:tab w:val="left" w:pos="2400"/>
        </w:tabs>
        <w:suppressAutoHyphens/>
        <w:kinsoku w:val="0"/>
        <w:autoSpaceDE w:val="0"/>
        <w:autoSpaceDN w:val="0"/>
        <w:spacing w:after="120" w:line="240" w:lineRule="atLeast"/>
        <w:ind w:left="1701" w:right="1134"/>
        <w:jc w:val="both"/>
        <w:rPr>
          <w:rFonts w:eastAsia="Times New Roman"/>
          <w:snapToGrid/>
          <w:sz w:val="20"/>
          <w:lang w:val="en-GB" w:eastAsia="en-US"/>
        </w:rPr>
      </w:pPr>
      <w:r w:rsidRPr="00234C72">
        <w:rPr>
          <w:rFonts w:eastAsia="Times New Roman"/>
          <w:snapToGrid/>
          <w:sz w:val="20"/>
          <w:lang w:val="en-GB" w:eastAsia="en-US"/>
        </w:rPr>
        <w:t>*A(R): The category of accreditation with reserve, previously granted where insufficient documentation had been submitted to allow for the conferral of A status, is no longer awarded. It is now only used when referring to institutions that were accredited with this status before April 2008.</w:t>
      </w:r>
    </w:p>
    <w:p w14:paraId="2763A7B8" w14:textId="77777777" w:rsidR="00234C72" w:rsidRPr="00234C72" w:rsidRDefault="00234C72" w:rsidP="00234C72">
      <w:pPr>
        <w:keepNext/>
        <w:keepLines/>
        <w:tabs>
          <w:tab w:val="right" w:pos="851"/>
        </w:tabs>
        <w:suppressAutoHyphens/>
        <w:kinsoku w:val="0"/>
        <w:autoSpaceDE w:val="0"/>
        <w:autoSpaceDN w:val="0"/>
        <w:spacing w:before="240" w:after="120" w:line="240" w:lineRule="exact"/>
        <w:ind w:left="1134" w:right="1134" w:hanging="1134"/>
        <w:outlineLvl w:val="3"/>
        <w:rPr>
          <w:rFonts w:eastAsia="Calibri"/>
          <w:b/>
          <w:snapToGrid/>
          <w:sz w:val="20"/>
          <w:lang w:val="en-GB" w:eastAsia="en-US"/>
        </w:rPr>
      </w:pPr>
      <w:r w:rsidRPr="00234C72">
        <w:rPr>
          <w:rFonts w:eastAsia="Calibri"/>
          <w:b/>
          <w:snapToGrid/>
          <w:sz w:val="20"/>
          <w:lang w:val="en-GB" w:eastAsia="en-US"/>
        </w:rPr>
        <w:tab/>
      </w:r>
      <w:r w:rsidRPr="00234C72">
        <w:rPr>
          <w:rFonts w:eastAsia="Calibri"/>
          <w:b/>
          <w:snapToGrid/>
          <w:sz w:val="20"/>
          <w:lang w:val="en-GB" w:eastAsia="en-US"/>
        </w:rPr>
        <w:tab/>
        <w:t xml:space="preserve">A status </w:t>
      </w:r>
      <w:proofErr w:type="gramStart"/>
      <w:r w:rsidRPr="00234C72">
        <w:rPr>
          <w:rFonts w:eastAsia="Calibri"/>
          <w:b/>
          <w:snapToGrid/>
          <w:sz w:val="20"/>
          <w:lang w:val="en-GB" w:eastAsia="en-US"/>
        </w:rPr>
        <w:t>institutions (90)</w:t>
      </w:r>
      <w:proofErr w:type="gramEnd"/>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694"/>
        <w:gridCol w:w="710"/>
        <w:gridCol w:w="3966"/>
      </w:tblGrid>
      <w:tr w:rsidR="00234C72" w:rsidRPr="00234C72" w14:paraId="17324656" w14:textId="77777777" w:rsidTr="00AB0100">
        <w:trPr>
          <w:cantSplit/>
          <w:tblHeader/>
        </w:trPr>
        <w:tc>
          <w:tcPr>
            <w:tcW w:w="2694" w:type="dxa"/>
            <w:tcBorders>
              <w:top w:val="single" w:sz="4" w:space="0" w:color="auto"/>
              <w:bottom w:val="single" w:sz="12" w:space="0" w:color="auto"/>
            </w:tcBorders>
            <w:shd w:val="clear" w:color="auto" w:fill="auto"/>
            <w:vAlign w:val="bottom"/>
            <w:hideMark/>
          </w:tcPr>
          <w:p w14:paraId="35260A7F" w14:textId="77777777" w:rsidR="00234C72" w:rsidRPr="00234C72" w:rsidRDefault="00234C72" w:rsidP="00234C72">
            <w:pPr>
              <w:kinsoku w:val="0"/>
              <w:autoSpaceDE w:val="0"/>
              <w:autoSpaceDN w:val="0"/>
              <w:spacing w:before="80" w:after="80" w:line="200" w:lineRule="exact"/>
              <w:ind w:right="113"/>
              <w:rPr>
                <w:rFonts w:eastAsia="Calibri"/>
                <w:i/>
                <w:snapToGrid/>
                <w:sz w:val="16"/>
                <w:lang w:val="en-GB" w:eastAsia="en-US"/>
              </w:rPr>
            </w:pPr>
            <w:r w:rsidRPr="00234C72">
              <w:rPr>
                <w:rFonts w:eastAsia="Calibri"/>
                <w:i/>
                <w:snapToGrid/>
                <w:sz w:val="16"/>
                <w:lang w:val="en-GB" w:eastAsia="en-US"/>
              </w:rPr>
              <w:t>Institution</w:t>
            </w:r>
          </w:p>
        </w:tc>
        <w:tc>
          <w:tcPr>
            <w:tcW w:w="710" w:type="dxa"/>
            <w:tcBorders>
              <w:top w:val="single" w:sz="4" w:space="0" w:color="auto"/>
              <w:bottom w:val="single" w:sz="12" w:space="0" w:color="auto"/>
            </w:tcBorders>
            <w:shd w:val="clear" w:color="auto" w:fill="auto"/>
            <w:vAlign w:val="bottom"/>
            <w:hideMark/>
          </w:tcPr>
          <w:p w14:paraId="0F6D7D03" w14:textId="77777777" w:rsidR="00234C72" w:rsidRPr="00234C72" w:rsidRDefault="00234C72" w:rsidP="00234C72">
            <w:pPr>
              <w:kinsoku w:val="0"/>
              <w:autoSpaceDE w:val="0"/>
              <w:autoSpaceDN w:val="0"/>
              <w:spacing w:before="80" w:after="80" w:line="200" w:lineRule="exact"/>
              <w:ind w:right="113"/>
              <w:rPr>
                <w:rFonts w:eastAsia="Calibri"/>
                <w:i/>
                <w:snapToGrid/>
                <w:sz w:val="16"/>
                <w:lang w:val="en-GB" w:eastAsia="en-US"/>
              </w:rPr>
            </w:pPr>
            <w:r w:rsidRPr="00234C72">
              <w:rPr>
                <w:rFonts w:eastAsia="Calibri"/>
                <w:i/>
                <w:snapToGrid/>
                <w:sz w:val="16"/>
                <w:lang w:val="en-GB" w:eastAsia="en-US"/>
              </w:rPr>
              <w:t>Status</w:t>
            </w:r>
          </w:p>
        </w:tc>
        <w:tc>
          <w:tcPr>
            <w:tcW w:w="3966" w:type="dxa"/>
            <w:tcBorders>
              <w:top w:val="single" w:sz="4" w:space="0" w:color="auto"/>
              <w:bottom w:val="single" w:sz="12" w:space="0" w:color="auto"/>
            </w:tcBorders>
            <w:shd w:val="clear" w:color="auto" w:fill="auto"/>
            <w:vAlign w:val="bottom"/>
            <w:hideMark/>
          </w:tcPr>
          <w:p w14:paraId="76618B84" w14:textId="77777777" w:rsidR="00234C72" w:rsidRPr="00234C72" w:rsidRDefault="00234C72" w:rsidP="00234C72">
            <w:pPr>
              <w:kinsoku w:val="0"/>
              <w:autoSpaceDE w:val="0"/>
              <w:autoSpaceDN w:val="0"/>
              <w:spacing w:before="80" w:after="80" w:line="200" w:lineRule="exact"/>
              <w:ind w:right="113"/>
              <w:rPr>
                <w:rFonts w:eastAsia="Calibri"/>
                <w:i/>
                <w:snapToGrid/>
                <w:sz w:val="16"/>
                <w:lang w:val="en-GB" w:eastAsia="en-US"/>
              </w:rPr>
            </w:pPr>
            <w:r w:rsidRPr="00234C72">
              <w:rPr>
                <w:rFonts w:eastAsia="Calibri"/>
                <w:i/>
                <w:snapToGrid/>
                <w:sz w:val="16"/>
                <w:lang w:val="en-GB" w:eastAsia="en-US"/>
              </w:rPr>
              <w:t>Year reviewed</w:t>
            </w:r>
          </w:p>
        </w:tc>
      </w:tr>
      <w:tr w:rsidR="00234C72" w:rsidRPr="00234C72" w14:paraId="3B1DFD09" w14:textId="77777777" w:rsidTr="00AB0100">
        <w:trPr>
          <w:cantSplit/>
          <w:trHeight w:hRule="exact" w:val="113"/>
          <w:tblHeader/>
        </w:trPr>
        <w:tc>
          <w:tcPr>
            <w:tcW w:w="2694" w:type="dxa"/>
            <w:tcBorders>
              <w:top w:val="single" w:sz="12" w:space="0" w:color="auto"/>
              <w:bottom w:val="nil"/>
            </w:tcBorders>
            <w:shd w:val="clear" w:color="auto" w:fill="auto"/>
          </w:tcPr>
          <w:p w14:paraId="7EC0FC9F" w14:textId="77777777" w:rsidR="00234C72" w:rsidRPr="00234C72" w:rsidRDefault="00234C72" w:rsidP="00234C72">
            <w:pPr>
              <w:kinsoku w:val="0"/>
              <w:autoSpaceDE w:val="0"/>
              <w:autoSpaceDN w:val="0"/>
              <w:spacing w:before="40" w:after="120" w:line="220" w:lineRule="exact"/>
              <w:ind w:right="113"/>
              <w:rPr>
                <w:rFonts w:eastAsia="Calibri"/>
                <w:snapToGrid/>
                <w:sz w:val="20"/>
                <w:lang w:val="en-GB" w:eastAsia="en-US"/>
              </w:rPr>
            </w:pPr>
          </w:p>
        </w:tc>
        <w:tc>
          <w:tcPr>
            <w:tcW w:w="710" w:type="dxa"/>
            <w:tcBorders>
              <w:top w:val="single" w:sz="12" w:space="0" w:color="auto"/>
              <w:bottom w:val="nil"/>
            </w:tcBorders>
            <w:shd w:val="clear" w:color="auto" w:fill="auto"/>
          </w:tcPr>
          <w:p w14:paraId="4CA8667B" w14:textId="77777777" w:rsidR="00234C72" w:rsidRPr="00234C72" w:rsidRDefault="00234C72" w:rsidP="00234C72">
            <w:pPr>
              <w:kinsoku w:val="0"/>
              <w:autoSpaceDE w:val="0"/>
              <w:autoSpaceDN w:val="0"/>
              <w:spacing w:before="40" w:after="120" w:line="220" w:lineRule="exact"/>
              <w:ind w:right="113"/>
              <w:rPr>
                <w:rFonts w:eastAsia="Calibri"/>
                <w:snapToGrid/>
                <w:sz w:val="20"/>
                <w:lang w:val="en-GB" w:eastAsia="en-US"/>
              </w:rPr>
            </w:pPr>
          </w:p>
        </w:tc>
        <w:tc>
          <w:tcPr>
            <w:tcW w:w="3966" w:type="dxa"/>
            <w:tcBorders>
              <w:top w:val="single" w:sz="12" w:space="0" w:color="auto"/>
              <w:bottom w:val="nil"/>
            </w:tcBorders>
            <w:shd w:val="clear" w:color="auto" w:fill="auto"/>
          </w:tcPr>
          <w:p w14:paraId="73706D4C" w14:textId="77777777" w:rsidR="00234C72" w:rsidRPr="00234C72" w:rsidRDefault="00234C72" w:rsidP="00234C72">
            <w:pPr>
              <w:kinsoku w:val="0"/>
              <w:autoSpaceDE w:val="0"/>
              <w:autoSpaceDN w:val="0"/>
              <w:spacing w:before="40" w:after="120" w:line="220" w:lineRule="exact"/>
              <w:ind w:right="113"/>
              <w:rPr>
                <w:rFonts w:eastAsia="Calibri"/>
                <w:snapToGrid/>
                <w:sz w:val="20"/>
                <w:lang w:val="en-GB" w:eastAsia="en-US"/>
              </w:rPr>
            </w:pPr>
          </w:p>
        </w:tc>
      </w:tr>
      <w:tr w:rsidR="00234C72" w:rsidRPr="00234C72" w14:paraId="11028B07" w14:textId="77777777" w:rsidTr="00AB0100">
        <w:trPr>
          <w:cantSplit/>
        </w:trPr>
        <w:tc>
          <w:tcPr>
            <w:tcW w:w="2694" w:type="dxa"/>
            <w:tcBorders>
              <w:top w:val="nil"/>
              <w:bottom w:val="nil"/>
            </w:tcBorders>
            <w:shd w:val="clear" w:color="auto" w:fill="auto"/>
            <w:hideMark/>
          </w:tcPr>
          <w:p w14:paraId="08812900" w14:textId="77777777" w:rsidR="00234C72" w:rsidRPr="00234C72" w:rsidRDefault="00234C72" w:rsidP="00234C72">
            <w:pPr>
              <w:kinsoku w:val="0"/>
              <w:autoSpaceDE w:val="0"/>
              <w:autoSpaceDN w:val="0"/>
              <w:spacing w:before="40" w:line="220" w:lineRule="exact"/>
              <w:ind w:right="113"/>
              <w:rPr>
                <w:rFonts w:eastAsia="Calibri"/>
                <w:b/>
                <w:snapToGrid/>
                <w:sz w:val="20"/>
                <w:lang w:val="en-GB" w:eastAsia="en-US"/>
              </w:rPr>
            </w:pPr>
            <w:r w:rsidRPr="00234C72">
              <w:rPr>
                <w:rFonts w:eastAsia="Calibri"/>
                <w:b/>
                <w:snapToGrid/>
                <w:sz w:val="20"/>
                <w:lang w:val="en-GB" w:eastAsia="en-US"/>
              </w:rPr>
              <w:t>Asia and the Pacific</w:t>
            </w:r>
          </w:p>
        </w:tc>
        <w:tc>
          <w:tcPr>
            <w:tcW w:w="710" w:type="dxa"/>
            <w:tcBorders>
              <w:top w:val="nil"/>
              <w:bottom w:val="nil"/>
            </w:tcBorders>
            <w:shd w:val="clear" w:color="auto" w:fill="auto"/>
          </w:tcPr>
          <w:p w14:paraId="5E0E9999" w14:textId="77777777" w:rsidR="00234C72" w:rsidRPr="00234C72" w:rsidRDefault="00234C72" w:rsidP="00234C72">
            <w:pPr>
              <w:kinsoku w:val="0"/>
              <w:autoSpaceDE w:val="0"/>
              <w:autoSpaceDN w:val="0"/>
              <w:spacing w:before="40" w:line="220" w:lineRule="exact"/>
              <w:ind w:right="113"/>
              <w:rPr>
                <w:rFonts w:eastAsia="Calibri"/>
                <w:b/>
                <w:snapToGrid/>
                <w:sz w:val="20"/>
                <w:lang w:val="en-GB" w:eastAsia="en-US"/>
              </w:rPr>
            </w:pPr>
          </w:p>
        </w:tc>
        <w:tc>
          <w:tcPr>
            <w:tcW w:w="3966" w:type="dxa"/>
            <w:tcBorders>
              <w:top w:val="nil"/>
              <w:bottom w:val="nil"/>
            </w:tcBorders>
            <w:shd w:val="clear" w:color="auto" w:fill="auto"/>
          </w:tcPr>
          <w:p w14:paraId="7127700D" w14:textId="77777777" w:rsidR="00234C72" w:rsidRPr="00234C72" w:rsidRDefault="00234C72" w:rsidP="00234C72">
            <w:pPr>
              <w:kinsoku w:val="0"/>
              <w:autoSpaceDE w:val="0"/>
              <w:autoSpaceDN w:val="0"/>
              <w:spacing w:before="40" w:line="220" w:lineRule="exact"/>
              <w:ind w:right="113"/>
              <w:rPr>
                <w:rFonts w:eastAsia="Calibri"/>
                <w:b/>
                <w:snapToGrid/>
                <w:sz w:val="20"/>
                <w:lang w:val="en-GB" w:eastAsia="en-US"/>
              </w:rPr>
            </w:pPr>
          </w:p>
        </w:tc>
      </w:tr>
      <w:tr w:rsidR="00234C72" w:rsidRPr="00234C72" w14:paraId="261B2C16" w14:textId="77777777" w:rsidTr="00AB0100">
        <w:trPr>
          <w:cantSplit/>
        </w:trPr>
        <w:tc>
          <w:tcPr>
            <w:tcW w:w="2694" w:type="dxa"/>
            <w:tcBorders>
              <w:top w:val="nil"/>
              <w:bottom w:val="nil"/>
            </w:tcBorders>
            <w:shd w:val="clear" w:color="auto" w:fill="auto"/>
            <w:hideMark/>
          </w:tcPr>
          <w:p w14:paraId="299C3907"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Afghanistan: Independent Human Rights Commission</w:t>
            </w:r>
          </w:p>
        </w:tc>
        <w:tc>
          <w:tcPr>
            <w:tcW w:w="710" w:type="dxa"/>
            <w:tcBorders>
              <w:top w:val="nil"/>
              <w:bottom w:val="nil"/>
            </w:tcBorders>
            <w:shd w:val="clear" w:color="auto" w:fill="auto"/>
            <w:hideMark/>
          </w:tcPr>
          <w:p w14:paraId="69447ED5"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03C2A18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2007 – A*</w:t>
            </w:r>
          </w:p>
          <w:p w14:paraId="5CBC4E7A"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2008</w:t>
            </w:r>
          </w:p>
          <w:p w14:paraId="3F1B7743"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2013 – deferred to October 2014</w:t>
            </w:r>
          </w:p>
          <w:p w14:paraId="1BBB101F"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2014</w:t>
            </w:r>
          </w:p>
          <w:p w14:paraId="72663360"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2019</w:t>
            </w:r>
          </w:p>
          <w:p w14:paraId="55CDD9F7"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2021 – Special review in March 2022</w:t>
            </w:r>
          </w:p>
          <w:p w14:paraId="552FCEBE"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March 2022 – Recommended to be accredited B</w:t>
            </w:r>
          </w:p>
        </w:tc>
      </w:tr>
      <w:tr w:rsidR="00234C72" w:rsidRPr="00234C72" w14:paraId="4AE8C63A" w14:textId="77777777" w:rsidTr="00AB0100">
        <w:trPr>
          <w:cantSplit/>
        </w:trPr>
        <w:tc>
          <w:tcPr>
            <w:tcW w:w="2694" w:type="dxa"/>
            <w:tcBorders>
              <w:top w:val="nil"/>
              <w:bottom w:val="nil"/>
            </w:tcBorders>
            <w:shd w:val="clear" w:color="auto" w:fill="auto"/>
            <w:hideMark/>
          </w:tcPr>
          <w:p w14:paraId="7B771265"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Australia: Australian Human Rights Commission</w:t>
            </w:r>
          </w:p>
        </w:tc>
        <w:tc>
          <w:tcPr>
            <w:tcW w:w="710" w:type="dxa"/>
            <w:tcBorders>
              <w:top w:val="nil"/>
              <w:bottom w:val="nil"/>
            </w:tcBorders>
            <w:shd w:val="clear" w:color="auto" w:fill="auto"/>
            <w:hideMark/>
          </w:tcPr>
          <w:p w14:paraId="220994B2"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649A28A2"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1999</w:t>
            </w:r>
          </w:p>
          <w:p w14:paraId="0915C2FE"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2006</w:t>
            </w:r>
          </w:p>
          <w:p w14:paraId="22E65295"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2011</w:t>
            </w:r>
          </w:p>
          <w:p w14:paraId="78FADC77"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November 2016</w:t>
            </w:r>
          </w:p>
        </w:tc>
      </w:tr>
      <w:tr w:rsidR="00234C72" w:rsidRPr="00234C72" w14:paraId="0087F2F6" w14:textId="77777777" w:rsidTr="00AB0100">
        <w:trPr>
          <w:cantSplit/>
        </w:trPr>
        <w:tc>
          <w:tcPr>
            <w:tcW w:w="2694" w:type="dxa"/>
            <w:tcBorders>
              <w:top w:val="nil"/>
              <w:bottom w:val="nil"/>
            </w:tcBorders>
            <w:shd w:val="clear" w:color="auto" w:fill="auto"/>
            <w:hideMark/>
          </w:tcPr>
          <w:p w14:paraId="5F0988CB"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India: National Human Rights Commission</w:t>
            </w:r>
          </w:p>
        </w:tc>
        <w:tc>
          <w:tcPr>
            <w:tcW w:w="710" w:type="dxa"/>
            <w:tcBorders>
              <w:top w:val="nil"/>
              <w:bottom w:val="nil"/>
            </w:tcBorders>
            <w:shd w:val="clear" w:color="auto" w:fill="auto"/>
            <w:hideMark/>
          </w:tcPr>
          <w:p w14:paraId="0BD1B8E7"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07AF31A4"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1999</w:t>
            </w:r>
          </w:p>
          <w:p w14:paraId="67100B23"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2006</w:t>
            </w:r>
          </w:p>
          <w:p w14:paraId="6D881E25"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2011 – A*</w:t>
            </w:r>
          </w:p>
          <w:p w14:paraId="19F968E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 xml:space="preserve">November 2016 – </w:t>
            </w:r>
            <w:r w:rsidRPr="00234C72">
              <w:rPr>
                <w:rFonts w:eastAsia="Calibri"/>
                <w:bCs/>
                <w:snapToGrid/>
                <w:sz w:val="20"/>
                <w:lang w:val="en-GB" w:eastAsia="en-US"/>
              </w:rPr>
              <w:t xml:space="preserve">deferred </w:t>
            </w:r>
            <w:r w:rsidRPr="00234C72">
              <w:rPr>
                <w:rFonts w:eastAsia="Calibri"/>
                <w:snapToGrid/>
                <w:sz w:val="20"/>
                <w:lang w:val="en-GB" w:eastAsia="en-US"/>
              </w:rPr>
              <w:t>to November 2017</w:t>
            </w:r>
          </w:p>
          <w:p w14:paraId="103947E6" w14:textId="77777777" w:rsidR="00234C72" w:rsidRPr="00234C72" w:rsidRDefault="00234C72" w:rsidP="00234C72">
            <w:pPr>
              <w:kinsoku w:val="0"/>
              <w:autoSpaceDE w:val="0"/>
              <w:autoSpaceDN w:val="0"/>
              <w:spacing w:before="40" w:after="120" w:line="220" w:lineRule="exact"/>
              <w:rPr>
                <w:rFonts w:eastAsia="Calibri"/>
                <w:snapToGrid/>
                <w:sz w:val="20"/>
                <w:lang w:eastAsia="en-US"/>
              </w:rPr>
            </w:pPr>
            <w:r w:rsidRPr="00234C72">
              <w:rPr>
                <w:rFonts w:eastAsia="Calibri"/>
                <w:snapToGrid/>
                <w:sz w:val="20"/>
                <w:lang w:val="en-GB" w:eastAsia="en-US"/>
              </w:rPr>
              <w:t xml:space="preserve">November 2017 </w:t>
            </w:r>
          </w:p>
        </w:tc>
      </w:tr>
      <w:tr w:rsidR="00234C72" w:rsidRPr="00234C72" w14:paraId="57360EE0" w14:textId="77777777" w:rsidTr="00AB0100">
        <w:trPr>
          <w:cantSplit/>
        </w:trPr>
        <w:tc>
          <w:tcPr>
            <w:tcW w:w="2694" w:type="dxa"/>
            <w:tcBorders>
              <w:top w:val="nil"/>
              <w:bottom w:val="nil"/>
            </w:tcBorders>
            <w:shd w:val="clear" w:color="auto" w:fill="auto"/>
            <w:hideMark/>
          </w:tcPr>
          <w:p w14:paraId="7A8087E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Indonesia: National Commission on Human Rights</w:t>
            </w:r>
          </w:p>
        </w:tc>
        <w:tc>
          <w:tcPr>
            <w:tcW w:w="710" w:type="dxa"/>
            <w:tcBorders>
              <w:top w:val="nil"/>
              <w:bottom w:val="nil"/>
            </w:tcBorders>
            <w:shd w:val="clear" w:color="auto" w:fill="auto"/>
            <w:hideMark/>
          </w:tcPr>
          <w:p w14:paraId="2FE9ABA4"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326A7CFC"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2000</w:t>
            </w:r>
          </w:p>
          <w:p w14:paraId="3A49912F"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2007</w:t>
            </w:r>
          </w:p>
          <w:p w14:paraId="33539669"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2012*</w:t>
            </w:r>
          </w:p>
          <w:p w14:paraId="28BE07EC"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2013 – Special review in March 2014</w:t>
            </w:r>
          </w:p>
          <w:p w14:paraId="1D42B10B"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2014 – A*</w:t>
            </w:r>
          </w:p>
          <w:p w14:paraId="228EB157"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 xml:space="preserve">March 2017 </w:t>
            </w:r>
          </w:p>
        </w:tc>
      </w:tr>
      <w:tr w:rsidR="00234C72" w:rsidRPr="00234C72" w14:paraId="12A17076" w14:textId="77777777" w:rsidTr="00AB0100">
        <w:trPr>
          <w:cantSplit/>
        </w:trPr>
        <w:tc>
          <w:tcPr>
            <w:tcW w:w="2694" w:type="dxa"/>
            <w:tcBorders>
              <w:top w:val="nil"/>
              <w:bottom w:val="nil"/>
            </w:tcBorders>
            <w:shd w:val="clear" w:color="auto" w:fill="auto"/>
          </w:tcPr>
          <w:p w14:paraId="4FE59106"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Iraq: High Commission for Human Rights</w:t>
            </w:r>
          </w:p>
        </w:tc>
        <w:tc>
          <w:tcPr>
            <w:tcW w:w="710" w:type="dxa"/>
            <w:tcBorders>
              <w:top w:val="nil"/>
              <w:bottom w:val="nil"/>
            </w:tcBorders>
            <w:shd w:val="clear" w:color="auto" w:fill="auto"/>
          </w:tcPr>
          <w:p w14:paraId="34F9715E"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tcPr>
          <w:p w14:paraId="607EE2FC"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2015 – B</w:t>
            </w:r>
          </w:p>
          <w:p w14:paraId="7ED6D474"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June 2021</w:t>
            </w:r>
          </w:p>
        </w:tc>
      </w:tr>
      <w:tr w:rsidR="00234C72" w:rsidRPr="00234C72" w14:paraId="498E63D5" w14:textId="77777777" w:rsidTr="00AB0100">
        <w:trPr>
          <w:cantSplit/>
        </w:trPr>
        <w:tc>
          <w:tcPr>
            <w:tcW w:w="2694" w:type="dxa"/>
            <w:tcBorders>
              <w:top w:val="nil"/>
              <w:bottom w:val="nil"/>
            </w:tcBorders>
            <w:shd w:val="clear" w:color="auto" w:fill="auto"/>
            <w:hideMark/>
          </w:tcPr>
          <w:p w14:paraId="56641E55"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lastRenderedPageBreak/>
              <w:t>Jordan: National Centre for Human Rights</w:t>
            </w:r>
          </w:p>
        </w:tc>
        <w:tc>
          <w:tcPr>
            <w:tcW w:w="710" w:type="dxa"/>
            <w:tcBorders>
              <w:top w:val="nil"/>
              <w:bottom w:val="nil"/>
            </w:tcBorders>
            <w:shd w:val="clear" w:color="auto" w:fill="auto"/>
            <w:hideMark/>
          </w:tcPr>
          <w:p w14:paraId="59EC76F2"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5F9C1A79"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April 2006 (B)</w:t>
            </w:r>
          </w:p>
          <w:p w14:paraId="02B077C4"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2007 (B)</w:t>
            </w:r>
          </w:p>
          <w:p w14:paraId="46EF4B95"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2007 – A*</w:t>
            </w:r>
          </w:p>
          <w:p w14:paraId="6533618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2010 – A</w:t>
            </w:r>
          </w:p>
          <w:p w14:paraId="7F30828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2015 – deferred to November 2016</w:t>
            </w:r>
          </w:p>
          <w:p w14:paraId="030D629F"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2016</w:t>
            </w:r>
          </w:p>
          <w:p w14:paraId="338D29EE"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March 2022</w:t>
            </w:r>
          </w:p>
        </w:tc>
      </w:tr>
      <w:tr w:rsidR="00234C72" w:rsidRPr="00234C72" w14:paraId="450B7CA8" w14:textId="77777777" w:rsidTr="00AB0100">
        <w:trPr>
          <w:cantSplit/>
        </w:trPr>
        <w:tc>
          <w:tcPr>
            <w:tcW w:w="2694" w:type="dxa"/>
            <w:tcBorders>
              <w:top w:val="nil"/>
              <w:bottom w:val="nil"/>
            </w:tcBorders>
            <w:shd w:val="clear" w:color="auto" w:fill="auto"/>
            <w:hideMark/>
          </w:tcPr>
          <w:p w14:paraId="7698C116"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Malaysia: Human Rights Commission</w:t>
            </w:r>
          </w:p>
        </w:tc>
        <w:tc>
          <w:tcPr>
            <w:tcW w:w="710" w:type="dxa"/>
            <w:tcBorders>
              <w:top w:val="nil"/>
              <w:bottom w:val="nil"/>
            </w:tcBorders>
            <w:shd w:val="clear" w:color="auto" w:fill="auto"/>
            <w:hideMark/>
          </w:tcPr>
          <w:p w14:paraId="5D34599C"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3C5E8FD0"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2002</w:t>
            </w:r>
          </w:p>
          <w:p w14:paraId="12BFE5BF"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April 2008 – recommended to be accredited B</w:t>
            </w:r>
          </w:p>
          <w:p w14:paraId="66DD994A"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2009 – A*</w:t>
            </w:r>
          </w:p>
          <w:p w14:paraId="5E4EA1F8"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2010</w:t>
            </w:r>
          </w:p>
          <w:p w14:paraId="09A88B20"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2015</w:t>
            </w:r>
          </w:p>
          <w:p w14:paraId="21EE10E9"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June 2021</w:t>
            </w:r>
          </w:p>
        </w:tc>
      </w:tr>
      <w:tr w:rsidR="00234C72" w:rsidRPr="00234C72" w14:paraId="143B761F" w14:textId="77777777" w:rsidTr="00AB0100">
        <w:trPr>
          <w:cantSplit/>
        </w:trPr>
        <w:tc>
          <w:tcPr>
            <w:tcW w:w="2694" w:type="dxa"/>
            <w:tcBorders>
              <w:top w:val="nil"/>
              <w:bottom w:val="nil"/>
            </w:tcBorders>
            <w:shd w:val="clear" w:color="auto" w:fill="auto"/>
            <w:hideMark/>
          </w:tcPr>
          <w:p w14:paraId="64BA13D8"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Mongolia: National Human Rights Commission</w:t>
            </w:r>
          </w:p>
        </w:tc>
        <w:tc>
          <w:tcPr>
            <w:tcW w:w="710" w:type="dxa"/>
            <w:tcBorders>
              <w:top w:val="nil"/>
              <w:bottom w:val="nil"/>
            </w:tcBorders>
            <w:shd w:val="clear" w:color="auto" w:fill="auto"/>
            <w:hideMark/>
          </w:tcPr>
          <w:p w14:paraId="51982500"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54D0618B"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2002 – A(R)</w:t>
            </w:r>
          </w:p>
          <w:p w14:paraId="593AE497"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2003</w:t>
            </w:r>
          </w:p>
          <w:p w14:paraId="43605F8E"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2008</w:t>
            </w:r>
          </w:p>
          <w:p w14:paraId="633E973C"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2013 – deferred to October 2014</w:t>
            </w:r>
          </w:p>
          <w:p w14:paraId="733CD207"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2014</w:t>
            </w:r>
          </w:p>
          <w:p w14:paraId="7F5252B2"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October 2021</w:t>
            </w:r>
          </w:p>
        </w:tc>
      </w:tr>
      <w:tr w:rsidR="00234C72" w:rsidRPr="00234C72" w14:paraId="23C2821E" w14:textId="77777777" w:rsidTr="00AB0100">
        <w:trPr>
          <w:cantSplit/>
        </w:trPr>
        <w:tc>
          <w:tcPr>
            <w:tcW w:w="2694" w:type="dxa"/>
            <w:tcBorders>
              <w:top w:val="nil"/>
              <w:bottom w:val="nil"/>
            </w:tcBorders>
            <w:shd w:val="clear" w:color="auto" w:fill="auto"/>
            <w:hideMark/>
          </w:tcPr>
          <w:p w14:paraId="482F35B0"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Nepal: National Human Rights Commission</w:t>
            </w:r>
          </w:p>
        </w:tc>
        <w:tc>
          <w:tcPr>
            <w:tcW w:w="710" w:type="dxa"/>
            <w:tcBorders>
              <w:top w:val="nil"/>
              <w:bottom w:val="nil"/>
            </w:tcBorders>
            <w:shd w:val="clear" w:color="auto" w:fill="auto"/>
            <w:hideMark/>
          </w:tcPr>
          <w:p w14:paraId="562B8424"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5E7945CC"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2001 – A(R)</w:t>
            </w:r>
          </w:p>
          <w:p w14:paraId="6D779273"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2002 – A</w:t>
            </w:r>
          </w:p>
          <w:p w14:paraId="1F3A42D6"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April 2006 – deferred to October 2006</w:t>
            </w:r>
          </w:p>
          <w:p w14:paraId="1922C55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2006 – deferred to March 2007</w:t>
            </w:r>
          </w:p>
          <w:p w14:paraId="65FA4E69"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2007 – deferred to October 2007</w:t>
            </w:r>
          </w:p>
          <w:p w14:paraId="4E9EF2E0"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2007 – A*</w:t>
            </w:r>
          </w:p>
          <w:p w14:paraId="42D86852"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2008 – A*</w:t>
            </w:r>
          </w:p>
          <w:p w14:paraId="0326EFAE"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2009 – deferred to March 2010</w:t>
            </w:r>
          </w:p>
          <w:p w14:paraId="07C58A2E"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2010 – recommended to be accredited B</w:t>
            </w:r>
          </w:p>
          <w:p w14:paraId="4052C162"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2011 – A</w:t>
            </w:r>
          </w:p>
          <w:p w14:paraId="41D19FB0"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2012 – Special review in May 2013</w:t>
            </w:r>
          </w:p>
          <w:p w14:paraId="21E7FE5A"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2013 – deferred to November 2013</w:t>
            </w:r>
          </w:p>
          <w:p w14:paraId="5C158D3F"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2013 – deferred to March 2014</w:t>
            </w:r>
          </w:p>
          <w:p w14:paraId="41D89FD3"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2014 – deferred to October 2014</w:t>
            </w:r>
          </w:p>
          <w:p w14:paraId="2E7837BF"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2014 – A</w:t>
            </w:r>
          </w:p>
          <w:p w14:paraId="54FF68E9"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2019</w:t>
            </w:r>
          </w:p>
          <w:p w14:paraId="65689A45"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June 2021 – Special review in October 2021</w:t>
            </w:r>
          </w:p>
          <w:p w14:paraId="78F32AEB"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October 2021 – deferred to October 2022</w:t>
            </w:r>
          </w:p>
        </w:tc>
      </w:tr>
      <w:tr w:rsidR="00234C72" w:rsidRPr="00234C72" w14:paraId="3E0EFB28" w14:textId="77777777" w:rsidTr="00AB0100">
        <w:trPr>
          <w:cantSplit/>
        </w:trPr>
        <w:tc>
          <w:tcPr>
            <w:tcW w:w="2694" w:type="dxa"/>
            <w:tcBorders>
              <w:top w:val="nil"/>
              <w:bottom w:val="nil"/>
            </w:tcBorders>
            <w:shd w:val="clear" w:color="auto" w:fill="auto"/>
            <w:hideMark/>
          </w:tcPr>
          <w:p w14:paraId="78067F67"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New Zealand: Human Rights Commission</w:t>
            </w:r>
          </w:p>
        </w:tc>
        <w:tc>
          <w:tcPr>
            <w:tcW w:w="710" w:type="dxa"/>
            <w:tcBorders>
              <w:top w:val="nil"/>
              <w:bottom w:val="nil"/>
            </w:tcBorders>
            <w:shd w:val="clear" w:color="auto" w:fill="auto"/>
            <w:hideMark/>
          </w:tcPr>
          <w:p w14:paraId="2C528FB3"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765F9479"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1999</w:t>
            </w:r>
          </w:p>
          <w:p w14:paraId="4BCFECFA"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2006</w:t>
            </w:r>
          </w:p>
          <w:p w14:paraId="02C318F4"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2011</w:t>
            </w:r>
          </w:p>
          <w:p w14:paraId="11A0EBDC"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2016</w:t>
            </w:r>
          </w:p>
          <w:p w14:paraId="658518A2"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March 2022</w:t>
            </w:r>
          </w:p>
        </w:tc>
      </w:tr>
      <w:tr w:rsidR="00234C72" w:rsidRPr="00234C72" w14:paraId="0AF89EF3" w14:textId="77777777" w:rsidTr="00AB0100">
        <w:trPr>
          <w:cantSplit/>
        </w:trPr>
        <w:tc>
          <w:tcPr>
            <w:tcW w:w="2694" w:type="dxa"/>
            <w:tcBorders>
              <w:top w:val="nil"/>
              <w:bottom w:val="nil"/>
            </w:tcBorders>
            <w:shd w:val="clear" w:color="auto" w:fill="auto"/>
            <w:hideMark/>
          </w:tcPr>
          <w:p w14:paraId="5FC6147B"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The Philippines: Commission on Human Rights</w:t>
            </w:r>
          </w:p>
        </w:tc>
        <w:tc>
          <w:tcPr>
            <w:tcW w:w="710" w:type="dxa"/>
            <w:tcBorders>
              <w:top w:val="nil"/>
              <w:bottom w:val="nil"/>
            </w:tcBorders>
            <w:shd w:val="clear" w:color="auto" w:fill="auto"/>
            <w:hideMark/>
          </w:tcPr>
          <w:p w14:paraId="4D0CA28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78C4DC54"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1999</w:t>
            </w:r>
          </w:p>
          <w:p w14:paraId="33456BF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2007 – deferred to October 2007</w:t>
            </w:r>
          </w:p>
          <w:p w14:paraId="094AC5E9"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2007</w:t>
            </w:r>
          </w:p>
          <w:p w14:paraId="14972874"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2012</w:t>
            </w:r>
          </w:p>
          <w:p w14:paraId="05F7B573"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 xml:space="preserve">March 2017 </w:t>
            </w:r>
          </w:p>
        </w:tc>
      </w:tr>
      <w:tr w:rsidR="00234C72" w:rsidRPr="00234C72" w14:paraId="0991FAE8" w14:textId="77777777" w:rsidTr="00AB0100">
        <w:trPr>
          <w:cantSplit/>
        </w:trPr>
        <w:tc>
          <w:tcPr>
            <w:tcW w:w="2694" w:type="dxa"/>
            <w:tcBorders>
              <w:top w:val="nil"/>
              <w:bottom w:val="nil"/>
            </w:tcBorders>
            <w:shd w:val="clear" w:color="auto" w:fill="auto"/>
            <w:hideMark/>
          </w:tcPr>
          <w:p w14:paraId="7EF67D28"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lastRenderedPageBreak/>
              <w:t>Qatar: National Human Rights Committee</w:t>
            </w:r>
          </w:p>
        </w:tc>
        <w:tc>
          <w:tcPr>
            <w:tcW w:w="710" w:type="dxa"/>
            <w:tcBorders>
              <w:top w:val="nil"/>
              <w:bottom w:val="nil"/>
            </w:tcBorders>
            <w:shd w:val="clear" w:color="auto" w:fill="auto"/>
            <w:hideMark/>
          </w:tcPr>
          <w:p w14:paraId="512C602A"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2E72162F"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2006 (B)</w:t>
            </w:r>
          </w:p>
          <w:p w14:paraId="69C9C444"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2009 – A*</w:t>
            </w:r>
          </w:p>
          <w:p w14:paraId="7C7B5192"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2010 – deferred to October 2010</w:t>
            </w:r>
          </w:p>
          <w:p w14:paraId="21F54B52"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 xml:space="preserve">October 2010 </w:t>
            </w:r>
          </w:p>
          <w:p w14:paraId="5A57573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2015</w:t>
            </w:r>
          </w:p>
          <w:p w14:paraId="63BA9FD1"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October 2021</w:t>
            </w:r>
          </w:p>
        </w:tc>
      </w:tr>
      <w:tr w:rsidR="00234C72" w:rsidRPr="00234C72" w14:paraId="7E037817" w14:textId="77777777" w:rsidTr="00AB0100">
        <w:trPr>
          <w:cantSplit/>
        </w:trPr>
        <w:tc>
          <w:tcPr>
            <w:tcW w:w="2694" w:type="dxa"/>
            <w:tcBorders>
              <w:top w:val="nil"/>
              <w:bottom w:val="nil"/>
            </w:tcBorders>
            <w:shd w:val="clear" w:color="auto" w:fill="auto"/>
            <w:hideMark/>
          </w:tcPr>
          <w:p w14:paraId="405351E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Republic of Korea: National Human Rights Commission</w:t>
            </w:r>
          </w:p>
        </w:tc>
        <w:tc>
          <w:tcPr>
            <w:tcW w:w="710" w:type="dxa"/>
            <w:tcBorders>
              <w:top w:val="nil"/>
              <w:bottom w:val="nil"/>
            </w:tcBorders>
            <w:shd w:val="clear" w:color="auto" w:fill="auto"/>
            <w:hideMark/>
          </w:tcPr>
          <w:p w14:paraId="577ABB0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1A66C647"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2004</w:t>
            </w:r>
          </w:p>
          <w:p w14:paraId="73D1627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2008</w:t>
            </w:r>
          </w:p>
          <w:p w14:paraId="42BC474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2014 – deferred to October 2014</w:t>
            </w:r>
          </w:p>
          <w:p w14:paraId="4C083268"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2014 – deferred to March 2015</w:t>
            </w:r>
          </w:p>
          <w:p w14:paraId="7182AD06"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2015 – deferred to May 2016</w:t>
            </w:r>
          </w:p>
          <w:p w14:paraId="3D34B8F0"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2016</w:t>
            </w:r>
          </w:p>
          <w:p w14:paraId="2AA7AF79"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October 2021</w:t>
            </w:r>
          </w:p>
        </w:tc>
      </w:tr>
      <w:tr w:rsidR="00234C72" w:rsidRPr="00234C72" w14:paraId="5070177D" w14:textId="77777777" w:rsidTr="00AB0100">
        <w:trPr>
          <w:cantSplit/>
        </w:trPr>
        <w:tc>
          <w:tcPr>
            <w:tcW w:w="2694" w:type="dxa"/>
            <w:tcBorders>
              <w:top w:val="nil"/>
              <w:bottom w:val="nil"/>
            </w:tcBorders>
            <w:shd w:val="clear" w:color="auto" w:fill="auto"/>
            <w:hideMark/>
          </w:tcPr>
          <w:p w14:paraId="662300F7"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 xml:space="preserve">Samoa: Office of the Ombudsman </w:t>
            </w:r>
          </w:p>
        </w:tc>
        <w:tc>
          <w:tcPr>
            <w:tcW w:w="710" w:type="dxa"/>
            <w:tcBorders>
              <w:top w:val="nil"/>
              <w:bottom w:val="nil"/>
            </w:tcBorders>
            <w:shd w:val="clear" w:color="auto" w:fill="auto"/>
            <w:hideMark/>
          </w:tcPr>
          <w:p w14:paraId="67E8F23F"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6EA25804"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2016</w:t>
            </w:r>
          </w:p>
          <w:p w14:paraId="65177854"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October 2021</w:t>
            </w:r>
          </w:p>
        </w:tc>
      </w:tr>
      <w:tr w:rsidR="00234C72" w:rsidRPr="00234C72" w14:paraId="79E363B8" w14:textId="77777777" w:rsidTr="00AB0100">
        <w:trPr>
          <w:cantSplit/>
        </w:trPr>
        <w:tc>
          <w:tcPr>
            <w:tcW w:w="2694" w:type="dxa"/>
            <w:tcBorders>
              <w:top w:val="nil"/>
              <w:bottom w:val="nil"/>
            </w:tcBorders>
            <w:shd w:val="clear" w:color="auto" w:fill="auto"/>
          </w:tcPr>
          <w:p w14:paraId="7742029B"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Sri Lanka: Human Rights Commission</w:t>
            </w:r>
          </w:p>
        </w:tc>
        <w:tc>
          <w:tcPr>
            <w:tcW w:w="710" w:type="dxa"/>
            <w:tcBorders>
              <w:top w:val="nil"/>
              <w:bottom w:val="nil"/>
            </w:tcBorders>
            <w:shd w:val="clear" w:color="auto" w:fill="auto"/>
          </w:tcPr>
          <w:p w14:paraId="3A6AD93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tcPr>
          <w:p w14:paraId="301CC66A"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2000 – B</w:t>
            </w:r>
          </w:p>
          <w:p w14:paraId="5AF48E66"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2007 – B</w:t>
            </w:r>
          </w:p>
          <w:p w14:paraId="7307BA3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2009 – B</w:t>
            </w:r>
          </w:p>
          <w:p w14:paraId="0A80B88A"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2018</w:t>
            </w:r>
          </w:p>
          <w:p w14:paraId="07343BB6"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October 2021 – recommended to be downgraded to B</w:t>
            </w:r>
          </w:p>
        </w:tc>
      </w:tr>
      <w:tr w:rsidR="00234C72" w:rsidRPr="00234C72" w14:paraId="644A1046" w14:textId="77777777" w:rsidTr="00AB0100">
        <w:trPr>
          <w:cantSplit/>
        </w:trPr>
        <w:tc>
          <w:tcPr>
            <w:tcW w:w="2694" w:type="dxa"/>
            <w:tcBorders>
              <w:top w:val="nil"/>
              <w:bottom w:val="nil"/>
            </w:tcBorders>
            <w:shd w:val="clear" w:color="auto" w:fill="auto"/>
          </w:tcPr>
          <w:p w14:paraId="2375894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State of Palestine: Independent Commission for Human Rights</w:t>
            </w:r>
          </w:p>
        </w:tc>
        <w:tc>
          <w:tcPr>
            <w:tcW w:w="710" w:type="dxa"/>
            <w:tcBorders>
              <w:top w:val="nil"/>
              <w:bottom w:val="nil"/>
            </w:tcBorders>
            <w:shd w:val="clear" w:color="auto" w:fill="auto"/>
          </w:tcPr>
          <w:p w14:paraId="6F210166"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p>
        </w:tc>
        <w:tc>
          <w:tcPr>
            <w:tcW w:w="3966" w:type="dxa"/>
            <w:tcBorders>
              <w:top w:val="nil"/>
              <w:bottom w:val="nil"/>
            </w:tcBorders>
            <w:shd w:val="clear" w:color="auto" w:fill="auto"/>
          </w:tcPr>
          <w:p w14:paraId="603F8942"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2005 – A(R)</w:t>
            </w:r>
          </w:p>
          <w:p w14:paraId="008195B4"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2009</w:t>
            </w:r>
          </w:p>
          <w:p w14:paraId="0658BD03"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2015</w:t>
            </w:r>
          </w:p>
          <w:p w14:paraId="1557CC6C"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2021</w:t>
            </w:r>
          </w:p>
        </w:tc>
      </w:tr>
      <w:tr w:rsidR="00234C72" w:rsidRPr="00234C72" w14:paraId="1F90FA34" w14:textId="77777777" w:rsidTr="00AB0100">
        <w:trPr>
          <w:cantSplit/>
        </w:trPr>
        <w:tc>
          <w:tcPr>
            <w:tcW w:w="2694" w:type="dxa"/>
            <w:tcBorders>
              <w:top w:val="nil"/>
              <w:bottom w:val="nil"/>
            </w:tcBorders>
            <w:shd w:val="clear" w:color="auto" w:fill="auto"/>
            <w:hideMark/>
          </w:tcPr>
          <w:p w14:paraId="085F417B"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 xml:space="preserve">Timor-Leste: </w:t>
            </w:r>
            <w:proofErr w:type="spellStart"/>
            <w:r w:rsidRPr="00234C72">
              <w:rPr>
                <w:rFonts w:eastAsia="Calibri"/>
                <w:i/>
                <w:snapToGrid/>
                <w:sz w:val="20"/>
                <w:lang w:val="en-GB" w:eastAsia="en-US"/>
              </w:rPr>
              <w:t>Provedoria</w:t>
            </w:r>
            <w:proofErr w:type="spellEnd"/>
            <w:r w:rsidRPr="00234C72">
              <w:rPr>
                <w:rFonts w:eastAsia="Calibri"/>
                <w:snapToGrid/>
                <w:sz w:val="20"/>
                <w:lang w:val="en-GB" w:eastAsia="en-US"/>
              </w:rPr>
              <w:t xml:space="preserve"> for Human Rights and Justice</w:t>
            </w:r>
          </w:p>
        </w:tc>
        <w:tc>
          <w:tcPr>
            <w:tcW w:w="710" w:type="dxa"/>
            <w:tcBorders>
              <w:top w:val="nil"/>
              <w:bottom w:val="nil"/>
            </w:tcBorders>
            <w:shd w:val="clear" w:color="auto" w:fill="auto"/>
            <w:hideMark/>
          </w:tcPr>
          <w:p w14:paraId="495FAE86"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76B73646"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April 2008</w:t>
            </w:r>
          </w:p>
          <w:p w14:paraId="6DAA1556"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2013</w:t>
            </w:r>
          </w:p>
          <w:p w14:paraId="31017277"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 xml:space="preserve">October 2018 </w:t>
            </w:r>
          </w:p>
        </w:tc>
      </w:tr>
      <w:tr w:rsidR="00234C72" w:rsidRPr="00234C72" w14:paraId="7745685D" w14:textId="77777777" w:rsidTr="00AB0100">
        <w:trPr>
          <w:cantSplit/>
        </w:trPr>
        <w:tc>
          <w:tcPr>
            <w:tcW w:w="2694" w:type="dxa"/>
            <w:tcBorders>
              <w:top w:val="nil"/>
              <w:bottom w:val="nil"/>
            </w:tcBorders>
            <w:shd w:val="clear" w:color="auto" w:fill="auto"/>
            <w:hideMark/>
          </w:tcPr>
          <w:p w14:paraId="17DB4E7F" w14:textId="77777777" w:rsidR="00234C72" w:rsidRPr="00234C72" w:rsidRDefault="00234C72" w:rsidP="00234C72">
            <w:pPr>
              <w:kinsoku w:val="0"/>
              <w:autoSpaceDE w:val="0"/>
              <w:autoSpaceDN w:val="0"/>
              <w:spacing w:before="40" w:line="220" w:lineRule="exact"/>
              <w:ind w:right="113"/>
              <w:rPr>
                <w:rFonts w:eastAsia="Calibri"/>
                <w:b/>
                <w:bCs/>
                <w:snapToGrid/>
                <w:sz w:val="20"/>
                <w:lang w:val="en-GB" w:eastAsia="en-US"/>
              </w:rPr>
            </w:pPr>
            <w:r w:rsidRPr="00234C72">
              <w:rPr>
                <w:rFonts w:eastAsia="Calibri"/>
                <w:b/>
                <w:bCs/>
                <w:snapToGrid/>
                <w:sz w:val="20"/>
                <w:lang w:val="en-GB" w:eastAsia="en-US"/>
              </w:rPr>
              <w:t>Africa</w:t>
            </w:r>
          </w:p>
        </w:tc>
        <w:tc>
          <w:tcPr>
            <w:tcW w:w="710" w:type="dxa"/>
            <w:tcBorders>
              <w:top w:val="nil"/>
              <w:bottom w:val="nil"/>
            </w:tcBorders>
            <w:shd w:val="clear" w:color="auto" w:fill="auto"/>
          </w:tcPr>
          <w:p w14:paraId="535F1B0D" w14:textId="77777777" w:rsidR="00234C72" w:rsidRPr="00234C72" w:rsidRDefault="00234C72" w:rsidP="00234C72">
            <w:pPr>
              <w:kinsoku w:val="0"/>
              <w:autoSpaceDE w:val="0"/>
              <w:autoSpaceDN w:val="0"/>
              <w:spacing w:before="40" w:line="220" w:lineRule="exact"/>
              <w:ind w:right="113"/>
              <w:rPr>
                <w:rFonts w:eastAsia="Calibri"/>
                <w:b/>
                <w:snapToGrid/>
                <w:sz w:val="20"/>
                <w:lang w:val="en-GB" w:eastAsia="en-US"/>
              </w:rPr>
            </w:pPr>
          </w:p>
        </w:tc>
        <w:tc>
          <w:tcPr>
            <w:tcW w:w="3966" w:type="dxa"/>
            <w:tcBorders>
              <w:top w:val="nil"/>
              <w:bottom w:val="nil"/>
            </w:tcBorders>
            <w:shd w:val="clear" w:color="auto" w:fill="auto"/>
          </w:tcPr>
          <w:p w14:paraId="029DB56A" w14:textId="77777777" w:rsidR="00234C72" w:rsidRPr="00234C72" w:rsidRDefault="00234C72" w:rsidP="00234C72">
            <w:pPr>
              <w:kinsoku w:val="0"/>
              <w:autoSpaceDE w:val="0"/>
              <w:autoSpaceDN w:val="0"/>
              <w:spacing w:before="40" w:line="220" w:lineRule="exact"/>
              <w:ind w:right="113"/>
              <w:rPr>
                <w:rFonts w:eastAsia="Calibri"/>
                <w:b/>
                <w:snapToGrid/>
                <w:sz w:val="20"/>
                <w:lang w:val="en-GB" w:eastAsia="en-US"/>
              </w:rPr>
            </w:pPr>
          </w:p>
        </w:tc>
      </w:tr>
      <w:tr w:rsidR="00234C72" w:rsidRPr="00234C72" w14:paraId="5CCE8994" w14:textId="77777777" w:rsidTr="00AB0100">
        <w:trPr>
          <w:cantSplit/>
        </w:trPr>
        <w:tc>
          <w:tcPr>
            <w:tcW w:w="2694" w:type="dxa"/>
            <w:tcBorders>
              <w:top w:val="nil"/>
              <w:bottom w:val="nil"/>
            </w:tcBorders>
            <w:shd w:val="clear" w:color="auto" w:fill="auto"/>
          </w:tcPr>
          <w:p w14:paraId="3CC1B538" w14:textId="77777777" w:rsidR="00234C72" w:rsidRPr="00234C72" w:rsidRDefault="00234C72" w:rsidP="00234C72">
            <w:pPr>
              <w:kinsoku w:val="0"/>
              <w:autoSpaceDE w:val="0"/>
              <w:autoSpaceDN w:val="0"/>
              <w:spacing w:before="40" w:line="220" w:lineRule="exact"/>
              <w:ind w:right="113"/>
              <w:rPr>
                <w:rFonts w:eastAsia="Calibri"/>
                <w:snapToGrid/>
                <w:sz w:val="20"/>
                <w:lang w:val="fr-FR" w:eastAsia="en-US"/>
              </w:rPr>
            </w:pPr>
            <w:r w:rsidRPr="00234C72">
              <w:rPr>
                <w:rFonts w:eastAsia="Calibri"/>
                <w:snapToGrid/>
                <w:sz w:val="20"/>
                <w:lang w:val="fr-FR" w:eastAsia="en-US"/>
              </w:rPr>
              <w:t xml:space="preserve">Burundi: </w:t>
            </w:r>
            <w:r w:rsidRPr="00234C72">
              <w:rPr>
                <w:rFonts w:eastAsia="Calibri"/>
                <w:i/>
                <w:snapToGrid/>
                <w:sz w:val="20"/>
                <w:lang w:val="fr-FR" w:eastAsia="en-US"/>
              </w:rPr>
              <w:t>Commission nationale indépendante des droits de l’homme</w:t>
            </w:r>
          </w:p>
        </w:tc>
        <w:tc>
          <w:tcPr>
            <w:tcW w:w="710" w:type="dxa"/>
            <w:tcBorders>
              <w:top w:val="nil"/>
              <w:bottom w:val="nil"/>
            </w:tcBorders>
            <w:shd w:val="clear" w:color="auto" w:fill="auto"/>
          </w:tcPr>
          <w:p w14:paraId="6E51F27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tcPr>
          <w:p w14:paraId="58CED5BB"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2012</w:t>
            </w:r>
          </w:p>
          <w:p w14:paraId="11EA4A5E"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2016 – Special review in November 2016</w:t>
            </w:r>
          </w:p>
          <w:p w14:paraId="6433AD0C"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2016 – recommended to be downgraded to B</w:t>
            </w:r>
          </w:p>
          <w:p w14:paraId="2D828857"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2017 – B</w:t>
            </w:r>
          </w:p>
          <w:p w14:paraId="03B5496D"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June 2021</w:t>
            </w:r>
          </w:p>
        </w:tc>
      </w:tr>
      <w:tr w:rsidR="00234C72" w:rsidRPr="00234C72" w14:paraId="04A46BDD" w14:textId="77777777" w:rsidTr="00AB0100">
        <w:trPr>
          <w:cantSplit/>
        </w:trPr>
        <w:tc>
          <w:tcPr>
            <w:tcW w:w="2694" w:type="dxa"/>
            <w:tcBorders>
              <w:top w:val="nil"/>
              <w:bottom w:val="nil"/>
            </w:tcBorders>
            <w:shd w:val="clear" w:color="auto" w:fill="auto"/>
            <w:hideMark/>
          </w:tcPr>
          <w:p w14:paraId="7A80C855"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Cameroon: National Commission on Human Rights and Freedoms</w:t>
            </w:r>
          </w:p>
        </w:tc>
        <w:tc>
          <w:tcPr>
            <w:tcW w:w="710" w:type="dxa"/>
            <w:tcBorders>
              <w:top w:val="nil"/>
              <w:bottom w:val="nil"/>
            </w:tcBorders>
            <w:shd w:val="clear" w:color="auto" w:fill="auto"/>
            <w:hideMark/>
          </w:tcPr>
          <w:p w14:paraId="39924F5A"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3CFB0DE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1999</w:t>
            </w:r>
          </w:p>
          <w:p w14:paraId="065056F2"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2006 (B)</w:t>
            </w:r>
          </w:p>
          <w:p w14:paraId="53242C19"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2010 – A</w:t>
            </w:r>
          </w:p>
          <w:p w14:paraId="2DBC9F0A"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2015 – deferred to May 2016</w:t>
            </w:r>
          </w:p>
          <w:p w14:paraId="382E01F3"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2016 – deferred to November 2016</w:t>
            </w:r>
          </w:p>
          <w:p w14:paraId="580D8D69"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2016 - deferred to March 2017</w:t>
            </w:r>
          </w:p>
          <w:p w14:paraId="1AF6CF96"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2017 – deferred to November 2017</w:t>
            </w:r>
          </w:p>
          <w:p w14:paraId="09866A30"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November 2017</w:t>
            </w:r>
          </w:p>
        </w:tc>
      </w:tr>
      <w:tr w:rsidR="00234C72" w:rsidRPr="00234C72" w14:paraId="07AC0018" w14:textId="77777777" w:rsidTr="00AB0100">
        <w:trPr>
          <w:cantSplit/>
        </w:trPr>
        <w:tc>
          <w:tcPr>
            <w:tcW w:w="2694" w:type="dxa"/>
            <w:tcBorders>
              <w:top w:val="nil"/>
              <w:bottom w:val="nil"/>
            </w:tcBorders>
            <w:shd w:val="clear" w:color="auto" w:fill="auto"/>
          </w:tcPr>
          <w:p w14:paraId="32CAA825" w14:textId="77777777" w:rsidR="00234C72" w:rsidRPr="00234C72" w:rsidRDefault="00234C72" w:rsidP="00234C72">
            <w:pPr>
              <w:kinsoku w:val="0"/>
              <w:autoSpaceDE w:val="0"/>
              <w:autoSpaceDN w:val="0"/>
              <w:spacing w:before="40" w:line="220" w:lineRule="exact"/>
              <w:ind w:right="113"/>
              <w:rPr>
                <w:rFonts w:eastAsia="Calibri"/>
                <w:snapToGrid/>
                <w:sz w:val="20"/>
                <w:lang w:val="fr-FR" w:eastAsia="en-US"/>
              </w:rPr>
            </w:pPr>
            <w:r w:rsidRPr="00234C72">
              <w:rPr>
                <w:rFonts w:eastAsia="Calibri"/>
                <w:snapToGrid/>
                <w:sz w:val="20"/>
                <w:lang w:val="fr-FR" w:eastAsia="en-US"/>
              </w:rPr>
              <w:t xml:space="preserve">Côte d’Ivoire: </w:t>
            </w:r>
            <w:r w:rsidRPr="00234C72">
              <w:rPr>
                <w:rFonts w:eastAsia="Calibri"/>
                <w:i/>
                <w:snapToGrid/>
                <w:sz w:val="20"/>
                <w:lang w:val="fr-FR" w:eastAsia="en-US"/>
              </w:rPr>
              <w:t>Conseil National Des Droits De L’homme</w:t>
            </w:r>
          </w:p>
        </w:tc>
        <w:tc>
          <w:tcPr>
            <w:tcW w:w="710" w:type="dxa"/>
            <w:tcBorders>
              <w:top w:val="nil"/>
              <w:bottom w:val="nil"/>
            </w:tcBorders>
            <w:shd w:val="clear" w:color="auto" w:fill="auto"/>
          </w:tcPr>
          <w:p w14:paraId="23A16963"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tcPr>
          <w:p w14:paraId="0254BB8F"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December 2020</w:t>
            </w:r>
          </w:p>
        </w:tc>
      </w:tr>
      <w:tr w:rsidR="00234C72" w:rsidRPr="00234C72" w14:paraId="263F073C" w14:textId="77777777" w:rsidTr="00AB0100">
        <w:trPr>
          <w:cantSplit/>
        </w:trPr>
        <w:tc>
          <w:tcPr>
            <w:tcW w:w="2694" w:type="dxa"/>
            <w:tcBorders>
              <w:top w:val="nil"/>
              <w:bottom w:val="nil"/>
            </w:tcBorders>
            <w:shd w:val="clear" w:color="auto" w:fill="auto"/>
          </w:tcPr>
          <w:p w14:paraId="6C8C5376"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Democratic Republic of Congo: National Human Rights Commission</w:t>
            </w:r>
          </w:p>
        </w:tc>
        <w:tc>
          <w:tcPr>
            <w:tcW w:w="710" w:type="dxa"/>
            <w:tcBorders>
              <w:top w:val="nil"/>
              <w:bottom w:val="nil"/>
            </w:tcBorders>
            <w:shd w:val="clear" w:color="auto" w:fill="auto"/>
          </w:tcPr>
          <w:p w14:paraId="5E6AD649"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tcPr>
          <w:p w14:paraId="43AB85F6"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2018 – A</w:t>
            </w:r>
          </w:p>
        </w:tc>
      </w:tr>
      <w:tr w:rsidR="00234C72" w:rsidRPr="00234C72" w14:paraId="4CCBED1E" w14:textId="77777777" w:rsidTr="00AB0100">
        <w:trPr>
          <w:cantSplit/>
        </w:trPr>
        <w:tc>
          <w:tcPr>
            <w:tcW w:w="2694" w:type="dxa"/>
            <w:tcBorders>
              <w:top w:val="nil"/>
              <w:bottom w:val="nil"/>
            </w:tcBorders>
            <w:shd w:val="clear" w:color="auto" w:fill="auto"/>
            <w:hideMark/>
          </w:tcPr>
          <w:p w14:paraId="5B054C9B"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lastRenderedPageBreak/>
              <w:t>Egypt: National Council for Human Rights</w:t>
            </w:r>
          </w:p>
        </w:tc>
        <w:tc>
          <w:tcPr>
            <w:tcW w:w="710" w:type="dxa"/>
            <w:tcBorders>
              <w:top w:val="nil"/>
              <w:bottom w:val="nil"/>
            </w:tcBorders>
            <w:shd w:val="clear" w:color="auto" w:fill="auto"/>
            <w:hideMark/>
          </w:tcPr>
          <w:p w14:paraId="7558BEE8"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68A0B9FF"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April 2006 (B)</w:t>
            </w:r>
          </w:p>
          <w:p w14:paraId="790C653E"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2006 – A</w:t>
            </w:r>
          </w:p>
          <w:p w14:paraId="6B94F428"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2011 – deferred to November 2012</w:t>
            </w:r>
          </w:p>
          <w:p w14:paraId="4C678D74"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2012 – deferred to May 2013</w:t>
            </w:r>
          </w:p>
          <w:p w14:paraId="3BAA7CC6"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2013 – deferred to November 2013</w:t>
            </w:r>
          </w:p>
          <w:p w14:paraId="16818569"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2013 – deferred</w:t>
            </w:r>
          </w:p>
          <w:p w14:paraId="01E7B995"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2015 – deferred to November 2016</w:t>
            </w:r>
          </w:p>
          <w:p w14:paraId="31C73197"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2016 – deferred to March 2017</w:t>
            </w:r>
          </w:p>
          <w:p w14:paraId="41C64AFE"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2017 – deferred to May 2018</w:t>
            </w:r>
          </w:p>
          <w:p w14:paraId="6F37DAA5"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May 2018</w:t>
            </w:r>
          </w:p>
        </w:tc>
      </w:tr>
      <w:tr w:rsidR="00234C72" w:rsidRPr="00234C72" w14:paraId="4AE8250B" w14:textId="77777777" w:rsidTr="00AB0100">
        <w:trPr>
          <w:cantSplit/>
        </w:trPr>
        <w:tc>
          <w:tcPr>
            <w:tcW w:w="2694" w:type="dxa"/>
            <w:tcBorders>
              <w:top w:val="nil"/>
              <w:bottom w:val="nil"/>
            </w:tcBorders>
            <w:shd w:val="clear" w:color="auto" w:fill="auto"/>
          </w:tcPr>
          <w:p w14:paraId="4654776F"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Ethiopia: Ethiopian Human Rights Commission</w:t>
            </w:r>
          </w:p>
        </w:tc>
        <w:tc>
          <w:tcPr>
            <w:tcW w:w="710" w:type="dxa"/>
            <w:tcBorders>
              <w:top w:val="nil"/>
              <w:bottom w:val="nil"/>
            </w:tcBorders>
            <w:shd w:val="clear" w:color="auto" w:fill="auto"/>
          </w:tcPr>
          <w:p w14:paraId="3176A78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tcPr>
          <w:p w14:paraId="3004D2F6"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2013 – B</w:t>
            </w:r>
          </w:p>
          <w:p w14:paraId="441DEBB4"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October 2021</w:t>
            </w:r>
          </w:p>
        </w:tc>
      </w:tr>
      <w:tr w:rsidR="00234C72" w:rsidRPr="00234C72" w14:paraId="1C359EC8" w14:textId="77777777" w:rsidTr="00AB0100">
        <w:trPr>
          <w:cantSplit/>
        </w:trPr>
        <w:tc>
          <w:tcPr>
            <w:tcW w:w="2694" w:type="dxa"/>
            <w:tcBorders>
              <w:top w:val="nil"/>
              <w:bottom w:val="nil"/>
            </w:tcBorders>
            <w:shd w:val="clear" w:color="auto" w:fill="auto"/>
            <w:hideMark/>
          </w:tcPr>
          <w:p w14:paraId="46E1E9DE"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Ghana: Commission on Human Rights and Administrative Justice</w:t>
            </w:r>
          </w:p>
        </w:tc>
        <w:tc>
          <w:tcPr>
            <w:tcW w:w="710" w:type="dxa"/>
            <w:tcBorders>
              <w:top w:val="nil"/>
              <w:bottom w:val="nil"/>
            </w:tcBorders>
            <w:shd w:val="clear" w:color="auto" w:fill="auto"/>
            <w:hideMark/>
          </w:tcPr>
          <w:p w14:paraId="63D5BF7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1A1E2B1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2001</w:t>
            </w:r>
          </w:p>
          <w:p w14:paraId="1266FCE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2008</w:t>
            </w:r>
          </w:p>
          <w:p w14:paraId="1401CA18"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2014</w:t>
            </w:r>
          </w:p>
          <w:p w14:paraId="23B2C4D3"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March 2019</w:t>
            </w:r>
          </w:p>
        </w:tc>
      </w:tr>
      <w:tr w:rsidR="00234C72" w:rsidRPr="00234C72" w14:paraId="02A9E905" w14:textId="77777777" w:rsidTr="00AB0100">
        <w:trPr>
          <w:cantSplit/>
        </w:trPr>
        <w:tc>
          <w:tcPr>
            <w:tcW w:w="2694" w:type="dxa"/>
            <w:tcBorders>
              <w:top w:val="nil"/>
              <w:bottom w:val="nil"/>
            </w:tcBorders>
            <w:shd w:val="clear" w:color="auto" w:fill="auto"/>
            <w:hideMark/>
          </w:tcPr>
          <w:p w14:paraId="5019271C"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Kenya: National Commission on Human Rights</w:t>
            </w:r>
          </w:p>
        </w:tc>
        <w:tc>
          <w:tcPr>
            <w:tcW w:w="710" w:type="dxa"/>
            <w:tcBorders>
              <w:top w:val="nil"/>
              <w:bottom w:val="nil"/>
            </w:tcBorders>
            <w:shd w:val="clear" w:color="auto" w:fill="auto"/>
            <w:hideMark/>
          </w:tcPr>
          <w:p w14:paraId="6FFE4FCF"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0A48B4F5"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2005</w:t>
            </w:r>
          </w:p>
          <w:p w14:paraId="2252DF1E"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2008</w:t>
            </w:r>
          </w:p>
          <w:p w14:paraId="604639A5"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2014</w:t>
            </w:r>
          </w:p>
          <w:p w14:paraId="011E4E2E"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October 2019</w:t>
            </w:r>
          </w:p>
        </w:tc>
      </w:tr>
      <w:tr w:rsidR="00234C72" w:rsidRPr="00234C72" w14:paraId="5C527D47" w14:textId="77777777" w:rsidTr="00AB0100">
        <w:trPr>
          <w:cantSplit/>
        </w:trPr>
        <w:tc>
          <w:tcPr>
            <w:tcW w:w="2694" w:type="dxa"/>
            <w:tcBorders>
              <w:top w:val="nil"/>
              <w:bottom w:val="nil"/>
            </w:tcBorders>
            <w:shd w:val="clear" w:color="auto" w:fill="auto"/>
          </w:tcPr>
          <w:p w14:paraId="4B5D2209"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Liberia: Independent National Commission on Human Rights</w:t>
            </w:r>
          </w:p>
        </w:tc>
        <w:tc>
          <w:tcPr>
            <w:tcW w:w="710" w:type="dxa"/>
            <w:tcBorders>
              <w:top w:val="nil"/>
              <w:bottom w:val="nil"/>
            </w:tcBorders>
            <w:shd w:val="clear" w:color="auto" w:fill="auto"/>
          </w:tcPr>
          <w:p w14:paraId="4EEF819B"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tcPr>
          <w:p w14:paraId="554BE9BB"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2017</w:t>
            </w:r>
          </w:p>
        </w:tc>
      </w:tr>
      <w:tr w:rsidR="00234C72" w:rsidRPr="00234C72" w14:paraId="2BE425AB" w14:textId="77777777" w:rsidTr="00AB0100">
        <w:trPr>
          <w:cantSplit/>
        </w:trPr>
        <w:tc>
          <w:tcPr>
            <w:tcW w:w="2694" w:type="dxa"/>
            <w:tcBorders>
              <w:top w:val="nil"/>
              <w:bottom w:val="nil"/>
            </w:tcBorders>
            <w:shd w:val="clear" w:color="auto" w:fill="auto"/>
          </w:tcPr>
          <w:p w14:paraId="639CFE88" w14:textId="77777777" w:rsidR="00234C72" w:rsidRPr="00234C72" w:rsidRDefault="00234C72" w:rsidP="00234C72">
            <w:pPr>
              <w:kinsoku w:val="0"/>
              <w:autoSpaceDE w:val="0"/>
              <w:autoSpaceDN w:val="0"/>
              <w:spacing w:before="40" w:line="220" w:lineRule="exact"/>
              <w:ind w:right="113"/>
              <w:rPr>
                <w:rFonts w:eastAsia="Calibri"/>
                <w:snapToGrid/>
                <w:sz w:val="20"/>
                <w:lang w:val="fr-FR" w:eastAsia="en-US"/>
              </w:rPr>
            </w:pPr>
            <w:r w:rsidRPr="00234C72">
              <w:rPr>
                <w:rFonts w:eastAsia="Calibri"/>
                <w:snapToGrid/>
                <w:sz w:val="20"/>
                <w:lang w:val="fr-FR" w:eastAsia="en-US"/>
              </w:rPr>
              <w:t xml:space="preserve">Madagascar: </w:t>
            </w:r>
            <w:r w:rsidRPr="00234C72">
              <w:rPr>
                <w:rFonts w:eastAsia="Calibri"/>
                <w:i/>
                <w:snapToGrid/>
                <w:sz w:val="20"/>
                <w:lang w:val="fr-FR" w:eastAsia="en-US"/>
              </w:rPr>
              <w:t>Commission Nationale Indépendante des Droits de l’Homme</w:t>
            </w:r>
          </w:p>
        </w:tc>
        <w:tc>
          <w:tcPr>
            <w:tcW w:w="710" w:type="dxa"/>
            <w:tcBorders>
              <w:top w:val="nil"/>
              <w:bottom w:val="nil"/>
            </w:tcBorders>
            <w:shd w:val="clear" w:color="auto" w:fill="auto"/>
          </w:tcPr>
          <w:p w14:paraId="18DD9D45"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tcPr>
          <w:p w14:paraId="08E72F32"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2019</w:t>
            </w:r>
          </w:p>
          <w:p w14:paraId="280A3D73"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2022 – Special review in October 2022</w:t>
            </w:r>
          </w:p>
        </w:tc>
      </w:tr>
      <w:tr w:rsidR="00234C72" w:rsidRPr="00234C72" w14:paraId="7A5A07D9" w14:textId="77777777" w:rsidTr="00AB0100">
        <w:trPr>
          <w:cantSplit/>
        </w:trPr>
        <w:tc>
          <w:tcPr>
            <w:tcW w:w="2694" w:type="dxa"/>
            <w:tcBorders>
              <w:top w:val="nil"/>
              <w:bottom w:val="nil"/>
            </w:tcBorders>
            <w:shd w:val="clear" w:color="auto" w:fill="auto"/>
            <w:hideMark/>
          </w:tcPr>
          <w:p w14:paraId="6A85D022"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Malawi: Human Rights Commission</w:t>
            </w:r>
          </w:p>
        </w:tc>
        <w:tc>
          <w:tcPr>
            <w:tcW w:w="710" w:type="dxa"/>
            <w:tcBorders>
              <w:top w:val="nil"/>
              <w:bottom w:val="nil"/>
            </w:tcBorders>
            <w:shd w:val="clear" w:color="auto" w:fill="auto"/>
            <w:hideMark/>
          </w:tcPr>
          <w:p w14:paraId="2A8E9F57"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3C83912A"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2000</w:t>
            </w:r>
          </w:p>
          <w:p w14:paraId="1E64D9D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2007</w:t>
            </w:r>
          </w:p>
          <w:p w14:paraId="1E04ED70"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2012 – deferred to November 2012</w:t>
            </w:r>
          </w:p>
          <w:p w14:paraId="3E15923E"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2012 – deferred to May 2013</w:t>
            </w:r>
          </w:p>
          <w:p w14:paraId="5C9822F9"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2013 – deferred to November 2013</w:t>
            </w:r>
          </w:p>
          <w:p w14:paraId="53828B1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2013 – deferred to October 2014</w:t>
            </w:r>
          </w:p>
          <w:p w14:paraId="521FBD83"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2014 – deferred to March 2015</w:t>
            </w:r>
          </w:p>
          <w:p w14:paraId="26B62C99"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2015 – deferred to May 2016</w:t>
            </w:r>
          </w:p>
          <w:p w14:paraId="35D9B38A"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2016 – deferred to November 2016</w:t>
            </w:r>
          </w:p>
          <w:p w14:paraId="7BC97352"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November 2016</w:t>
            </w:r>
          </w:p>
        </w:tc>
      </w:tr>
      <w:tr w:rsidR="00234C72" w:rsidRPr="00234C72" w14:paraId="4956C6E6" w14:textId="77777777" w:rsidTr="00AB0100">
        <w:trPr>
          <w:cantSplit/>
        </w:trPr>
        <w:tc>
          <w:tcPr>
            <w:tcW w:w="2694" w:type="dxa"/>
            <w:tcBorders>
              <w:top w:val="nil"/>
              <w:bottom w:val="nil"/>
            </w:tcBorders>
            <w:shd w:val="clear" w:color="auto" w:fill="auto"/>
          </w:tcPr>
          <w:p w14:paraId="6AEC01CC" w14:textId="77777777" w:rsidR="00234C72" w:rsidRPr="00234C72" w:rsidRDefault="00234C72" w:rsidP="00234C72">
            <w:pPr>
              <w:kinsoku w:val="0"/>
              <w:autoSpaceDE w:val="0"/>
              <w:autoSpaceDN w:val="0"/>
              <w:spacing w:before="40" w:line="220" w:lineRule="exact"/>
              <w:ind w:right="113"/>
              <w:rPr>
                <w:rFonts w:eastAsia="Calibri"/>
                <w:snapToGrid/>
                <w:sz w:val="20"/>
                <w:lang w:val="fr-FR" w:eastAsia="en-US"/>
              </w:rPr>
            </w:pPr>
            <w:r w:rsidRPr="00234C72">
              <w:rPr>
                <w:rFonts w:eastAsia="Times New Roman"/>
                <w:snapToGrid/>
                <w:sz w:val="20"/>
                <w:lang w:val="fr-CH" w:eastAsia="en-US"/>
              </w:rPr>
              <w:t xml:space="preserve">Mali: </w:t>
            </w:r>
            <w:r w:rsidRPr="00234C72">
              <w:rPr>
                <w:rFonts w:eastAsia="Times New Roman"/>
                <w:i/>
                <w:snapToGrid/>
                <w:sz w:val="20"/>
                <w:lang w:val="fr-CH" w:eastAsia="en-US"/>
              </w:rPr>
              <w:t>Commission nationale des droits de l’homme</w:t>
            </w:r>
          </w:p>
        </w:tc>
        <w:tc>
          <w:tcPr>
            <w:tcW w:w="710" w:type="dxa"/>
            <w:tcBorders>
              <w:top w:val="nil"/>
              <w:bottom w:val="nil"/>
            </w:tcBorders>
            <w:shd w:val="clear" w:color="auto" w:fill="auto"/>
          </w:tcPr>
          <w:p w14:paraId="7B0DD396"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Times New Roman"/>
                <w:snapToGrid/>
                <w:sz w:val="20"/>
                <w:lang w:val="en-GB" w:eastAsia="en-US"/>
              </w:rPr>
              <w:t>A</w:t>
            </w:r>
          </w:p>
        </w:tc>
        <w:tc>
          <w:tcPr>
            <w:tcW w:w="3966" w:type="dxa"/>
            <w:tcBorders>
              <w:top w:val="nil"/>
              <w:bottom w:val="nil"/>
            </w:tcBorders>
            <w:shd w:val="clear" w:color="auto" w:fill="auto"/>
          </w:tcPr>
          <w:p w14:paraId="5C7B11A9"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March 2012 – B</w:t>
            </w:r>
          </w:p>
          <w:p w14:paraId="78615715"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Times New Roman"/>
                <w:snapToGrid/>
                <w:sz w:val="20"/>
                <w:lang w:val="en-GB" w:eastAsia="en-US"/>
              </w:rPr>
              <w:t xml:space="preserve">March </w:t>
            </w:r>
            <w:r w:rsidRPr="00234C72">
              <w:rPr>
                <w:rFonts w:eastAsia="Calibri"/>
                <w:snapToGrid/>
                <w:sz w:val="20"/>
                <w:lang w:val="en-GB" w:eastAsia="en-US"/>
              </w:rPr>
              <w:t>2022</w:t>
            </w:r>
          </w:p>
        </w:tc>
      </w:tr>
      <w:tr w:rsidR="00234C72" w:rsidRPr="00234C72" w14:paraId="22EFD584" w14:textId="77777777" w:rsidTr="00AB0100">
        <w:trPr>
          <w:cantSplit/>
        </w:trPr>
        <w:tc>
          <w:tcPr>
            <w:tcW w:w="2694" w:type="dxa"/>
            <w:tcBorders>
              <w:top w:val="nil"/>
              <w:bottom w:val="nil"/>
            </w:tcBorders>
            <w:shd w:val="clear" w:color="auto" w:fill="auto"/>
          </w:tcPr>
          <w:p w14:paraId="21195294" w14:textId="77777777" w:rsidR="00234C72" w:rsidRPr="00234C72" w:rsidRDefault="00234C72" w:rsidP="00234C72">
            <w:pPr>
              <w:kinsoku w:val="0"/>
              <w:autoSpaceDE w:val="0"/>
              <w:autoSpaceDN w:val="0"/>
              <w:spacing w:before="40" w:line="220" w:lineRule="exact"/>
              <w:ind w:right="113"/>
              <w:rPr>
                <w:rFonts w:eastAsia="Calibri"/>
                <w:snapToGrid/>
                <w:sz w:val="20"/>
                <w:lang w:val="fr-FR" w:eastAsia="en-US"/>
              </w:rPr>
            </w:pPr>
            <w:proofErr w:type="spellStart"/>
            <w:r w:rsidRPr="00234C72">
              <w:rPr>
                <w:rFonts w:eastAsia="Calibri"/>
                <w:snapToGrid/>
                <w:sz w:val="20"/>
                <w:lang w:val="fr-CH" w:eastAsia="en-US"/>
              </w:rPr>
              <w:t>Mauritania</w:t>
            </w:r>
            <w:proofErr w:type="spellEnd"/>
            <w:r w:rsidRPr="00234C72">
              <w:rPr>
                <w:rFonts w:eastAsia="Calibri"/>
                <w:snapToGrid/>
                <w:sz w:val="20"/>
                <w:lang w:val="fr-FR" w:eastAsia="en-US"/>
              </w:rPr>
              <w:t xml:space="preserve">: </w:t>
            </w:r>
            <w:r w:rsidRPr="00234C72">
              <w:rPr>
                <w:rFonts w:eastAsia="Calibri"/>
                <w:i/>
                <w:snapToGrid/>
                <w:sz w:val="20"/>
                <w:lang w:val="fr-FR" w:eastAsia="en-US"/>
              </w:rPr>
              <w:t>Commission nationale des droits de l’homme</w:t>
            </w:r>
          </w:p>
        </w:tc>
        <w:tc>
          <w:tcPr>
            <w:tcW w:w="710" w:type="dxa"/>
            <w:tcBorders>
              <w:top w:val="nil"/>
              <w:bottom w:val="nil"/>
            </w:tcBorders>
            <w:shd w:val="clear" w:color="auto" w:fill="auto"/>
          </w:tcPr>
          <w:p w14:paraId="6381B64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tcPr>
          <w:p w14:paraId="0239C830"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November 2009 (B)</w:t>
            </w:r>
          </w:p>
          <w:p w14:paraId="7DC1947A"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May 2011 – A</w:t>
            </w:r>
          </w:p>
          <w:p w14:paraId="066A11A0"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 xml:space="preserve">November 2016 – </w:t>
            </w:r>
            <w:r w:rsidRPr="00234C72">
              <w:rPr>
                <w:rFonts w:eastAsia="Times New Roman"/>
                <w:bCs/>
                <w:snapToGrid/>
                <w:sz w:val="20"/>
                <w:lang w:val="en-GB" w:eastAsia="en-US"/>
              </w:rPr>
              <w:t>deferred</w:t>
            </w:r>
            <w:r w:rsidRPr="00234C72">
              <w:rPr>
                <w:rFonts w:eastAsia="Times New Roman"/>
                <w:b/>
                <w:bCs/>
                <w:snapToGrid/>
                <w:sz w:val="20"/>
                <w:lang w:val="en-GB" w:eastAsia="en-US"/>
              </w:rPr>
              <w:t xml:space="preserve"> </w:t>
            </w:r>
            <w:r w:rsidRPr="00234C72">
              <w:rPr>
                <w:rFonts w:eastAsia="Times New Roman"/>
                <w:snapToGrid/>
                <w:sz w:val="20"/>
                <w:lang w:val="en-GB" w:eastAsia="en-US"/>
              </w:rPr>
              <w:t>to November 2017</w:t>
            </w:r>
          </w:p>
          <w:p w14:paraId="2E32D090"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November 2017 – recommended to be downgraded to B</w:t>
            </w:r>
          </w:p>
          <w:p w14:paraId="6E77E8F2"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October 2018 – B</w:t>
            </w:r>
          </w:p>
          <w:p w14:paraId="09307471"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Times New Roman"/>
                <w:snapToGrid/>
                <w:sz w:val="20"/>
                <w:lang w:val="en-GB" w:eastAsia="en-US"/>
              </w:rPr>
              <w:t xml:space="preserve">December </w:t>
            </w:r>
            <w:r w:rsidRPr="00234C72">
              <w:rPr>
                <w:rFonts w:eastAsia="Calibri"/>
                <w:snapToGrid/>
                <w:sz w:val="20"/>
                <w:lang w:val="en-GB" w:eastAsia="en-US"/>
              </w:rPr>
              <w:t>2020</w:t>
            </w:r>
          </w:p>
        </w:tc>
      </w:tr>
      <w:tr w:rsidR="00234C72" w:rsidRPr="00234C72" w14:paraId="3C9E381A" w14:textId="77777777" w:rsidTr="00AB0100">
        <w:trPr>
          <w:cantSplit/>
        </w:trPr>
        <w:tc>
          <w:tcPr>
            <w:tcW w:w="2694" w:type="dxa"/>
            <w:tcBorders>
              <w:top w:val="nil"/>
              <w:bottom w:val="nil"/>
            </w:tcBorders>
            <w:shd w:val="clear" w:color="auto" w:fill="auto"/>
            <w:hideMark/>
          </w:tcPr>
          <w:p w14:paraId="65DEE0D9" w14:textId="77777777" w:rsidR="00234C72" w:rsidRPr="00234C72" w:rsidRDefault="00234C72" w:rsidP="00234C72">
            <w:pPr>
              <w:kinsoku w:val="0"/>
              <w:autoSpaceDE w:val="0"/>
              <w:autoSpaceDN w:val="0"/>
              <w:spacing w:before="40" w:line="220" w:lineRule="exact"/>
              <w:ind w:right="113"/>
              <w:rPr>
                <w:rFonts w:eastAsia="Calibri"/>
                <w:snapToGrid/>
                <w:sz w:val="20"/>
                <w:lang w:val="fr-FR" w:eastAsia="en-US"/>
              </w:rPr>
            </w:pPr>
            <w:r w:rsidRPr="00234C72">
              <w:rPr>
                <w:rFonts w:eastAsia="Calibri"/>
                <w:snapToGrid/>
                <w:sz w:val="20"/>
                <w:lang w:val="fr-FR" w:eastAsia="en-US"/>
              </w:rPr>
              <w:t xml:space="preserve">Mauritius: </w:t>
            </w:r>
            <w:r w:rsidRPr="00234C72">
              <w:rPr>
                <w:rFonts w:eastAsia="Calibri"/>
                <w:i/>
                <w:snapToGrid/>
                <w:sz w:val="20"/>
                <w:lang w:val="fr-FR" w:eastAsia="en-US"/>
              </w:rPr>
              <w:t>Commission nationale des droits de l’homme</w:t>
            </w:r>
          </w:p>
        </w:tc>
        <w:tc>
          <w:tcPr>
            <w:tcW w:w="710" w:type="dxa"/>
            <w:tcBorders>
              <w:top w:val="nil"/>
              <w:bottom w:val="nil"/>
            </w:tcBorders>
            <w:shd w:val="clear" w:color="auto" w:fill="auto"/>
            <w:hideMark/>
          </w:tcPr>
          <w:p w14:paraId="3264D20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60D93CCA"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2002</w:t>
            </w:r>
          </w:p>
          <w:p w14:paraId="08FDF5B7"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April 2008 – A*</w:t>
            </w:r>
          </w:p>
          <w:p w14:paraId="11C82947"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2014</w:t>
            </w:r>
          </w:p>
          <w:p w14:paraId="46E43A52"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June 2021</w:t>
            </w:r>
          </w:p>
        </w:tc>
      </w:tr>
      <w:tr w:rsidR="00234C72" w:rsidRPr="00234C72" w14:paraId="52BCF601" w14:textId="77777777" w:rsidTr="00AB0100">
        <w:trPr>
          <w:cantSplit/>
        </w:trPr>
        <w:tc>
          <w:tcPr>
            <w:tcW w:w="2694" w:type="dxa"/>
            <w:tcBorders>
              <w:top w:val="nil"/>
              <w:bottom w:val="nil"/>
            </w:tcBorders>
            <w:shd w:val="clear" w:color="auto" w:fill="auto"/>
            <w:hideMark/>
          </w:tcPr>
          <w:p w14:paraId="1CDB0EE5" w14:textId="77777777" w:rsidR="00234C72" w:rsidRPr="00234C72" w:rsidRDefault="00234C72" w:rsidP="00234C72">
            <w:pPr>
              <w:kinsoku w:val="0"/>
              <w:autoSpaceDE w:val="0"/>
              <w:autoSpaceDN w:val="0"/>
              <w:spacing w:before="40" w:line="220" w:lineRule="exact"/>
              <w:ind w:right="113"/>
              <w:rPr>
                <w:rFonts w:eastAsia="Calibri"/>
                <w:snapToGrid/>
                <w:sz w:val="20"/>
                <w:lang w:val="fr-FR" w:eastAsia="en-US"/>
              </w:rPr>
            </w:pPr>
            <w:r w:rsidRPr="00234C72">
              <w:rPr>
                <w:rFonts w:eastAsia="Calibri"/>
                <w:snapToGrid/>
                <w:sz w:val="20"/>
                <w:lang w:val="fr-FR" w:eastAsia="en-US"/>
              </w:rPr>
              <w:lastRenderedPageBreak/>
              <w:t xml:space="preserve">Morocco: </w:t>
            </w:r>
            <w:r w:rsidRPr="00234C72">
              <w:rPr>
                <w:rFonts w:eastAsia="Calibri"/>
                <w:i/>
                <w:snapToGrid/>
                <w:sz w:val="20"/>
                <w:lang w:val="fr-FR" w:eastAsia="en-US"/>
              </w:rPr>
              <w:t>Conseil national des droits de l’homme</w:t>
            </w:r>
          </w:p>
        </w:tc>
        <w:tc>
          <w:tcPr>
            <w:tcW w:w="710" w:type="dxa"/>
            <w:tcBorders>
              <w:top w:val="nil"/>
              <w:bottom w:val="nil"/>
            </w:tcBorders>
            <w:shd w:val="clear" w:color="auto" w:fill="auto"/>
            <w:hideMark/>
          </w:tcPr>
          <w:p w14:paraId="1AD72BAE"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4BB36670"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1999 – A(R)</w:t>
            </w:r>
          </w:p>
          <w:p w14:paraId="3C6DA15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2001</w:t>
            </w:r>
          </w:p>
          <w:p w14:paraId="54D276F8"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2007 – A*</w:t>
            </w:r>
          </w:p>
          <w:p w14:paraId="292ADA1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2010 – A*</w:t>
            </w:r>
          </w:p>
          <w:p w14:paraId="6BFC8D13"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November 2015</w:t>
            </w:r>
          </w:p>
        </w:tc>
      </w:tr>
      <w:tr w:rsidR="00234C72" w:rsidRPr="00234C72" w14:paraId="0B30613C" w14:textId="77777777" w:rsidTr="00AB0100">
        <w:trPr>
          <w:cantSplit/>
        </w:trPr>
        <w:tc>
          <w:tcPr>
            <w:tcW w:w="2694" w:type="dxa"/>
            <w:tcBorders>
              <w:top w:val="nil"/>
              <w:bottom w:val="nil"/>
            </w:tcBorders>
            <w:shd w:val="clear" w:color="auto" w:fill="auto"/>
            <w:hideMark/>
          </w:tcPr>
          <w:p w14:paraId="363677FB"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Namibia: Office of the Ombudsman</w:t>
            </w:r>
          </w:p>
        </w:tc>
        <w:tc>
          <w:tcPr>
            <w:tcW w:w="710" w:type="dxa"/>
            <w:tcBorders>
              <w:top w:val="nil"/>
              <w:bottom w:val="nil"/>
            </w:tcBorders>
            <w:shd w:val="clear" w:color="auto" w:fill="auto"/>
            <w:hideMark/>
          </w:tcPr>
          <w:p w14:paraId="62A59613"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057B3218"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2003 – A(R)</w:t>
            </w:r>
          </w:p>
          <w:p w14:paraId="623D785E"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April 2006</w:t>
            </w:r>
          </w:p>
          <w:p w14:paraId="6B3F8A15"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2011</w:t>
            </w:r>
          </w:p>
          <w:p w14:paraId="7FA142F5"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 xml:space="preserve">November 2016 – </w:t>
            </w:r>
            <w:r w:rsidRPr="00234C72">
              <w:rPr>
                <w:rFonts w:eastAsia="Calibri"/>
                <w:bCs/>
                <w:snapToGrid/>
                <w:sz w:val="20"/>
                <w:lang w:val="en-GB" w:eastAsia="en-US"/>
              </w:rPr>
              <w:t xml:space="preserve">deferred </w:t>
            </w:r>
            <w:r w:rsidRPr="00234C72">
              <w:rPr>
                <w:rFonts w:eastAsia="Calibri"/>
                <w:snapToGrid/>
                <w:sz w:val="20"/>
                <w:lang w:val="en-GB" w:eastAsia="en-US"/>
              </w:rPr>
              <w:t>to November 2017</w:t>
            </w:r>
          </w:p>
          <w:p w14:paraId="6892B09B"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2017 – deferred to October 2018</w:t>
            </w:r>
          </w:p>
          <w:p w14:paraId="5E8E1109"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October 2018</w:t>
            </w:r>
          </w:p>
        </w:tc>
      </w:tr>
      <w:tr w:rsidR="00234C72" w:rsidRPr="00234C72" w14:paraId="4E6AA817" w14:textId="77777777" w:rsidTr="00AB0100">
        <w:trPr>
          <w:cantSplit/>
        </w:trPr>
        <w:tc>
          <w:tcPr>
            <w:tcW w:w="2694" w:type="dxa"/>
            <w:tcBorders>
              <w:top w:val="nil"/>
              <w:bottom w:val="nil"/>
            </w:tcBorders>
            <w:shd w:val="clear" w:color="auto" w:fill="auto"/>
          </w:tcPr>
          <w:p w14:paraId="5A0F01E7" w14:textId="77777777" w:rsidR="00234C72" w:rsidRPr="00234C72" w:rsidRDefault="00234C72" w:rsidP="00234C72">
            <w:pPr>
              <w:kinsoku w:val="0"/>
              <w:autoSpaceDE w:val="0"/>
              <w:autoSpaceDN w:val="0"/>
              <w:spacing w:before="40" w:line="220" w:lineRule="exact"/>
              <w:ind w:right="113"/>
              <w:rPr>
                <w:rFonts w:eastAsia="Calibri"/>
                <w:snapToGrid/>
                <w:sz w:val="20"/>
                <w:lang w:val="fr-FR" w:eastAsia="en-US"/>
              </w:rPr>
            </w:pPr>
            <w:r w:rsidRPr="00234C72">
              <w:rPr>
                <w:rFonts w:eastAsia="Calibri"/>
                <w:snapToGrid/>
                <w:sz w:val="20"/>
                <w:lang w:val="fr-FR" w:eastAsia="en-US"/>
              </w:rPr>
              <w:t xml:space="preserve">Niger: </w:t>
            </w:r>
            <w:r w:rsidRPr="00234C72">
              <w:rPr>
                <w:rFonts w:eastAsia="Calibri"/>
                <w:i/>
                <w:snapToGrid/>
                <w:sz w:val="20"/>
                <w:lang w:val="fr-FR" w:eastAsia="en-US"/>
              </w:rPr>
              <w:t>Commission Nationale des Droits Humains</w:t>
            </w:r>
          </w:p>
        </w:tc>
        <w:tc>
          <w:tcPr>
            <w:tcW w:w="710" w:type="dxa"/>
            <w:tcBorders>
              <w:top w:val="nil"/>
              <w:bottom w:val="nil"/>
            </w:tcBorders>
            <w:shd w:val="clear" w:color="auto" w:fill="auto"/>
          </w:tcPr>
          <w:p w14:paraId="0CC8E339"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tcPr>
          <w:p w14:paraId="11C1AF3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2017</w:t>
            </w:r>
          </w:p>
        </w:tc>
      </w:tr>
      <w:tr w:rsidR="00234C72" w:rsidRPr="00234C72" w14:paraId="70EE679F" w14:textId="77777777" w:rsidTr="00AB0100">
        <w:trPr>
          <w:cantSplit/>
        </w:trPr>
        <w:tc>
          <w:tcPr>
            <w:tcW w:w="2694" w:type="dxa"/>
            <w:tcBorders>
              <w:top w:val="nil"/>
              <w:bottom w:val="nil"/>
            </w:tcBorders>
            <w:shd w:val="clear" w:color="auto" w:fill="auto"/>
            <w:hideMark/>
          </w:tcPr>
          <w:p w14:paraId="6CBF6A85"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Nigeria: National Human Rights Commission</w:t>
            </w:r>
          </w:p>
        </w:tc>
        <w:tc>
          <w:tcPr>
            <w:tcW w:w="710" w:type="dxa"/>
            <w:tcBorders>
              <w:top w:val="nil"/>
              <w:bottom w:val="nil"/>
            </w:tcBorders>
            <w:shd w:val="clear" w:color="auto" w:fill="auto"/>
            <w:hideMark/>
          </w:tcPr>
          <w:p w14:paraId="06666D4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227BD58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1999 – A(R)</w:t>
            </w:r>
          </w:p>
          <w:p w14:paraId="03BC4D0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2000</w:t>
            </w:r>
          </w:p>
          <w:p w14:paraId="69E2DD7A"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2006</w:t>
            </w:r>
          </w:p>
          <w:p w14:paraId="3F57816A"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2007 – B</w:t>
            </w:r>
          </w:p>
          <w:p w14:paraId="1B0C8F29"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2011 – A</w:t>
            </w:r>
          </w:p>
          <w:p w14:paraId="4BDCCE97"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November 2016</w:t>
            </w:r>
          </w:p>
        </w:tc>
      </w:tr>
      <w:tr w:rsidR="00234C72" w:rsidRPr="00234C72" w14:paraId="5030283F" w14:textId="77777777" w:rsidTr="00AB0100">
        <w:trPr>
          <w:cantSplit/>
        </w:trPr>
        <w:tc>
          <w:tcPr>
            <w:tcW w:w="2694" w:type="dxa"/>
            <w:tcBorders>
              <w:top w:val="nil"/>
              <w:bottom w:val="nil"/>
            </w:tcBorders>
            <w:shd w:val="clear" w:color="auto" w:fill="auto"/>
            <w:hideMark/>
          </w:tcPr>
          <w:p w14:paraId="050A26C4"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Rwanda: National Commission for Human Rights</w:t>
            </w:r>
          </w:p>
        </w:tc>
        <w:tc>
          <w:tcPr>
            <w:tcW w:w="710" w:type="dxa"/>
            <w:tcBorders>
              <w:top w:val="nil"/>
              <w:bottom w:val="nil"/>
            </w:tcBorders>
            <w:shd w:val="clear" w:color="auto" w:fill="auto"/>
            <w:hideMark/>
          </w:tcPr>
          <w:p w14:paraId="717DE52C"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05CDBD2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2001</w:t>
            </w:r>
          </w:p>
          <w:p w14:paraId="40DD3D15"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2007</w:t>
            </w:r>
          </w:p>
          <w:p w14:paraId="027D1AE9"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2012 – recommended to be accredited B</w:t>
            </w:r>
          </w:p>
          <w:p w14:paraId="147E0CA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2013 – A</w:t>
            </w:r>
          </w:p>
          <w:p w14:paraId="42B90CE3"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October 2018</w:t>
            </w:r>
          </w:p>
        </w:tc>
      </w:tr>
      <w:tr w:rsidR="00234C72" w:rsidRPr="00234C72" w14:paraId="4B923AC3" w14:textId="77777777" w:rsidTr="00AB0100">
        <w:trPr>
          <w:cantSplit/>
        </w:trPr>
        <w:tc>
          <w:tcPr>
            <w:tcW w:w="2694" w:type="dxa"/>
            <w:tcBorders>
              <w:top w:val="nil"/>
              <w:bottom w:val="nil"/>
            </w:tcBorders>
            <w:shd w:val="clear" w:color="auto" w:fill="auto"/>
            <w:hideMark/>
          </w:tcPr>
          <w:p w14:paraId="6284D32C"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Sierra Leone: Human Rights Commission</w:t>
            </w:r>
          </w:p>
        </w:tc>
        <w:tc>
          <w:tcPr>
            <w:tcW w:w="710" w:type="dxa"/>
            <w:tcBorders>
              <w:top w:val="nil"/>
              <w:bottom w:val="nil"/>
            </w:tcBorders>
            <w:shd w:val="clear" w:color="auto" w:fill="auto"/>
            <w:hideMark/>
          </w:tcPr>
          <w:p w14:paraId="1CA63A78"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301DCE42"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2011</w:t>
            </w:r>
          </w:p>
          <w:p w14:paraId="027E8A74"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May 2016</w:t>
            </w:r>
          </w:p>
        </w:tc>
      </w:tr>
      <w:tr w:rsidR="00234C72" w:rsidRPr="00234C72" w14:paraId="6500F175" w14:textId="77777777" w:rsidTr="00AB0100">
        <w:trPr>
          <w:cantSplit/>
        </w:trPr>
        <w:tc>
          <w:tcPr>
            <w:tcW w:w="2694" w:type="dxa"/>
            <w:tcBorders>
              <w:top w:val="nil"/>
              <w:bottom w:val="nil"/>
            </w:tcBorders>
            <w:shd w:val="clear" w:color="auto" w:fill="auto"/>
            <w:hideMark/>
          </w:tcPr>
          <w:p w14:paraId="43E534A4"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South Africa: Human Rights Commission</w:t>
            </w:r>
          </w:p>
        </w:tc>
        <w:tc>
          <w:tcPr>
            <w:tcW w:w="710" w:type="dxa"/>
            <w:tcBorders>
              <w:top w:val="nil"/>
              <w:bottom w:val="nil"/>
            </w:tcBorders>
            <w:shd w:val="clear" w:color="auto" w:fill="auto"/>
            <w:hideMark/>
          </w:tcPr>
          <w:p w14:paraId="4B215457"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58AD627F"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1999 – A(R)</w:t>
            </w:r>
          </w:p>
          <w:p w14:paraId="0EA89AA0"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2000</w:t>
            </w:r>
          </w:p>
          <w:p w14:paraId="7540A298"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2007</w:t>
            </w:r>
          </w:p>
          <w:p w14:paraId="4BAAA372"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2012</w:t>
            </w:r>
          </w:p>
          <w:p w14:paraId="6C4D1A90"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November 2017</w:t>
            </w:r>
          </w:p>
        </w:tc>
      </w:tr>
      <w:tr w:rsidR="00234C72" w:rsidRPr="00234C72" w14:paraId="7A06DFFB" w14:textId="77777777" w:rsidTr="00AB0100">
        <w:trPr>
          <w:cantSplit/>
        </w:trPr>
        <w:tc>
          <w:tcPr>
            <w:tcW w:w="2694" w:type="dxa"/>
            <w:tcBorders>
              <w:top w:val="nil"/>
              <w:bottom w:val="nil"/>
            </w:tcBorders>
            <w:shd w:val="clear" w:color="auto" w:fill="auto"/>
            <w:hideMark/>
          </w:tcPr>
          <w:p w14:paraId="703C0C1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United Republic of Tanzania: Commission for Human Rights and Good Governance</w:t>
            </w:r>
          </w:p>
        </w:tc>
        <w:tc>
          <w:tcPr>
            <w:tcW w:w="710" w:type="dxa"/>
            <w:tcBorders>
              <w:top w:val="nil"/>
              <w:bottom w:val="nil"/>
            </w:tcBorders>
            <w:shd w:val="clear" w:color="auto" w:fill="auto"/>
            <w:hideMark/>
          </w:tcPr>
          <w:p w14:paraId="4AA9A2FB"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68DE472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2003 – A(R)</w:t>
            </w:r>
          </w:p>
          <w:p w14:paraId="325BB5EC"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2006</w:t>
            </w:r>
          </w:p>
          <w:p w14:paraId="035EFF05"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2011 – A*</w:t>
            </w:r>
          </w:p>
          <w:p w14:paraId="6E6A25F3"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 xml:space="preserve">November 2016 – </w:t>
            </w:r>
            <w:r w:rsidRPr="00234C72">
              <w:rPr>
                <w:rFonts w:eastAsia="Calibri"/>
                <w:bCs/>
                <w:snapToGrid/>
                <w:sz w:val="20"/>
                <w:lang w:val="en-GB" w:eastAsia="en-US"/>
              </w:rPr>
              <w:t>deferred</w:t>
            </w:r>
            <w:r w:rsidRPr="00234C72">
              <w:rPr>
                <w:rFonts w:eastAsia="Calibri"/>
                <w:b/>
                <w:bCs/>
                <w:snapToGrid/>
                <w:sz w:val="20"/>
                <w:lang w:val="en-GB" w:eastAsia="en-US"/>
              </w:rPr>
              <w:t xml:space="preserve"> </w:t>
            </w:r>
            <w:r w:rsidRPr="00234C72">
              <w:rPr>
                <w:rFonts w:eastAsia="Calibri"/>
                <w:snapToGrid/>
                <w:sz w:val="20"/>
                <w:lang w:val="en-GB" w:eastAsia="en-US"/>
              </w:rPr>
              <w:t>November 2017</w:t>
            </w:r>
          </w:p>
          <w:p w14:paraId="793ED1E3" w14:textId="77777777" w:rsidR="00234C72" w:rsidRPr="00234C72" w:rsidRDefault="00234C72" w:rsidP="00234C72">
            <w:pPr>
              <w:kinsoku w:val="0"/>
              <w:autoSpaceDE w:val="0"/>
              <w:autoSpaceDN w:val="0"/>
              <w:spacing w:before="40" w:after="120" w:line="220" w:lineRule="exact"/>
              <w:rPr>
                <w:rFonts w:eastAsia="Calibri"/>
                <w:snapToGrid/>
                <w:sz w:val="20"/>
                <w:lang w:eastAsia="en-US"/>
              </w:rPr>
            </w:pPr>
            <w:r w:rsidRPr="00234C72">
              <w:rPr>
                <w:rFonts w:eastAsia="Calibri"/>
                <w:snapToGrid/>
                <w:sz w:val="20"/>
                <w:lang w:val="en-GB" w:eastAsia="en-US"/>
              </w:rPr>
              <w:t>November 2017</w:t>
            </w:r>
          </w:p>
        </w:tc>
      </w:tr>
      <w:tr w:rsidR="00234C72" w:rsidRPr="00234C72" w14:paraId="71C71973" w14:textId="77777777" w:rsidTr="00AB0100">
        <w:trPr>
          <w:cantSplit/>
        </w:trPr>
        <w:tc>
          <w:tcPr>
            <w:tcW w:w="2694" w:type="dxa"/>
            <w:tcBorders>
              <w:top w:val="nil"/>
              <w:bottom w:val="nil"/>
            </w:tcBorders>
            <w:shd w:val="clear" w:color="auto" w:fill="auto"/>
          </w:tcPr>
          <w:p w14:paraId="74CB9D63"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Times New Roman"/>
                <w:snapToGrid/>
                <w:sz w:val="20"/>
                <w:lang w:val="en-GB" w:eastAsia="en-US"/>
              </w:rPr>
              <w:t>Thailand: National Human Rights Commission</w:t>
            </w:r>
          </w:p>
        </w:tc>
        <w:tc>
          <w:tcPr>
            <w:tcW w:w="710" w:type="dxa"/>
            <w:tcBorders>
              <w:top w:val="nil"/>
              <w:bottom w:val="nil"/>
            </w:tcBorders>
            <w:shd w:val="clear" w:color="auto" w:fill="auto"/>
          </w:tcPr>
          <w:p w14:paraId="4261CCE3"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Times New Roman"/>
                <w:snapToGrid/>
                <w:sz w:val="20"/>
                <w:lang w:val="en-GB" w:eastAsia="en-US"/>
              </w:rPr>
              <w:t>A</w:t>
            </w:r>
          </w:p>
        </w:tc>
        <w:tc>
          <w:tcPr>
            <w:tcW w:w="3966" w:type="dxa"/>
            <w:tcBorders>
              <w:top w:val="nil"/>
              <w:bottom w:val="nil"/>
            </w:tcBorders>
            <w:shd w:val="clear" w:color="auto" w:fill="auto"/>
          </w:tcPr>
          <w:p w14:paraId="3CFDE5ED"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2004 – A</w:t>
            </w:r>
          </w:p>
          <w:p w14:paraId="736A772E"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November 2008 – A</w:t>
            </w:r>
          </w:p>
          <w:p w14:paraId="566B27DB"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November 2013 – deferred to March 2014</w:t>
            </w:r>
          </w:p>
          <w:p w14:paraId="67E4D80B"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March 2014 – deferred to October 2014</w:t>
            </w:r>
          </w:p>
          <w:p w14:paraId="514115E1"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October 2014 – recommended to be downgraded B</w:t>
            </w:r>
          </w:p>
          <w:p w14:paraId="48F14A8E"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November 2015 – B</w:t>
            </w:r>
          </w:p>
          <w:p w14:paraId="6BC6000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Times New Roman"/>
                <w:snapToGrid/>
                <w:sz w:val="20"/>
                <w:lang w:val="en-GB" w:eastAsia="en-US"/>
              </w:rPr>
              <w:t xml:space="preserve">December 2020 </w:t>
            </w:r>
            <w:r w:rsidRPr="00234C72">
              <w:rPr>
                <w:rFonts w:eastAsia="Calibri"/>
                <w:snapToGrid/>
                <w:sz w:val="20"/>
                <w:lang w:val="en-GB" w:eastAsia="en-US"/>
              </w:rPr>
              <w:t>– deferred to March 2022</w:t>
            </w:r>
          </w:p>
          <w:p w14:paraId="25FCE417"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2022</w:t>
            </w:r>
          </w:p>
        </w:tc>
      </w:tr>
      <w:tr w:rsidR="00234C72" w:rsidRPr="00234C72" w14:paraId="00EB9A76" w14:textId="77777777" w:rsidTr="00AB0100">
        <w:trPr>
          <w:cantSplit/>
        </w:trPr>
        <w:tc>
          <w:tcPr>
            <w:tcW w:w="2694" w:type="dxa"/>
            <w:tcBorders>
              <w:top w:val="nil"/>
              <w:bottom w:val="nil"/>
            </w:tcBorders>
            <w:shd w:val="clear" w:color="auto" w:fill="auto"/>
            <w:hideMark/>
          </w:tcPr>
          <w:p w14:paraId="7E283B79" w14:textId="77777777" w:rsidR="00234C72" w:rsidRPr="00234C72" w:rsidRDefault="00234C72" w:rsidP="00234C72">
            <w:pPr>
              <w:kinsoku w:val="0"/>
              <w:autoSpaceDE w:val="0"/>
              <w:autoSpaceDN w:val="0"/>
              <w:spacing w:before="40" w:line="220" w:lineRule="exact"/>
              <w:ind w:right="113"/>
              <w:rPr>
                <w:rFonts w:eastAsia="Calibri"/>
                <w:snapToGrid/>
                <w:sz w:val="20"/>
                <w:lang w:val="fr-FR" w:eastAsia="en-US"/>
              </w:rPr>
            </w:pPr>
            <w:r w:rsidRPr="00234C72">
              <w:rPr>
                <w:rFonts w:eastAsia="Calibri"/>
                <w:snapToGrid/>
                <w:sz w:val="20"/>
                <w:lang w:val="fr-FR" w:eastAsia="en-US"/>
              </w:rPr>
              <w:lastRenderedPageBreak/>
              <w:t xml:space="preserve">Togo: </w:t>
            </w:r>
            <w:r w:rsidRPr="00234C72">
              <w:rPr>
                <w:rFonts w:eastAsia="Calibri"/>
                <w:i/>
                <w:snapToGrid/>
                <w:sz w:val="20"/>
                <w:lang w:val="fr-FR" w:eastAsia="en-US"/>
              </w:rPr>
              <w:t>Commission nationale des droits de l’homme</w:t>
            </w:r>
          </w:p>
        </w:tc>
        <w:tc>
          <w:tcPr>
            <w:tcW w:w="710" w:type="dxa"/>
            <w:tcBorders>
              <w:top w:val="nil"/>
              <w:bottom w:val="nil"/>
            </w:tcBorders>
            <w:shd w:val="clear" w:color="auto" w:fill="auto"/>
            <w:hideMark/>
          </w:tcPr>
          <w:p w14:paraId="687E83F8"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5899BA67"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1999 – A(R)</w:t>
            </w:r>
          </w:p>
          <w:p w14:paraId="1C90DE2F"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2000</w:t>
            </w:r>
          </w:p>
          <w:p w14:paraId="7CA85F9A"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2007</w:t>
            </w:r>
          </w:p>
          <w:p w14:paraId="62688F6E"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2012 – deferred to May 2013</w:t>
            </w:r>
          </w:p>
          <w:p w14:paraId="60534BCC"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2013</w:t>
            </w:r>
          </w:p>
          <w:p w14:paraId="768FACF8"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 xml:space="preserve">October 2019 </w:t>
            </w:r>
          </w:p>
        </w:tc>
      </w:tr>
      <w:tr w:rsidR="00234C72" w:rsidRPr="00234C72" w14:paraId="651EA00C" w14:textId="77777777" w:rsidTr="00AB0100">
        <w:trPr>
          <w:cantSplit/>
        </w:trPr>
        <w:tc>
          <w:tcPr>
            <w:tcW w:w="2694" w:type="dxa"/>
            <w:tcBorders>
              <w:top w:val="nil"/>
              <w:bottom w:val="nil"/>
            </w:tcBorders>
            <w:shd w:val="clear" w:color="auto" w:fill="auto"/>
          </w:tcPr>
          <w:p w14:paraId="699157CA"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Uganda: Human Rights Commission</w:t>
            </w:r>
          </w:p>
        </w:tc>
        <w:tc>
          <w:tcPr>
            <w:tcW w:w="710" w:type="dxa"/>
            <w:tcBorders>
              <w:top w:val="nil"/>
              <w:bottom w:val="nil"/>
            </w:tcBorders>
            <w:shd w:val="clear" w:color="auto" w:fill="auto"/>
          </w:tcPr>
          <w:p w14:paraId="07E1BFB2"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tcPr>
          <w:p w14:paraId="7A83D066"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2000 – A(R)</w:t>
            </w:r>
          </w:p>
          <w:p w14:paraId="2DDED6DC"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 xml:space="preserve">2001 </w:t>
            </w:r>
          </w:p>
          <w:p w14:paraId="58E58EDC"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April 2008</w:t>
            </w:r>
          </w:p>
          <w:p w14:paraId="79A67F0F"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2013</w:t>
            </w:r>
          </w:p>
          <w:p w14:paraId="03656D4C"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 xml:space="preserve">May 2018 </w:t>
            </w:r>
          </w:p>
        </w:tc>
      </w:tr>
      <w:tr w:rsidR="00234C72" w:rsidRPr="00234C72" w14:paraId="473EB7F6" w14:textId="77777777" w:rsidTr="00AB0100">
        <w:trPr>
          <w:cantSplit/>
        </w:trPr>
        <w:tc>
          <w:tcPr>
            <w:tcW w:w="2694" w:type="dxa"/>
            <w:tcBorders>
              <w:top w:val="nil"/>
              <w:bottom w:val="nil"/>
            </w:tcBorders>
            <w:shd w:val="clear" w:color="auto" w:fill="auto"/>
          </w:tcPr>
          <w:p w14:paraId="62EEE957"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Zambia: Human Rights Commission</w:t>
            </w:r>
          </w:p>
        </w:tc>
        <w:tc>
          <w:tcPr>
            <w:tcW w:w="710" w:type="dxa"/>
            <w:tcBorders>
              <w:top w:val="nil"/>
              <w:bottom w:val="nil"/>
            </w:tcBorders>
            <w:shd w:val="clear" w:color="auto" w:fill="auto"/>
          </w:tcPr>
          <w:p w14:paraId="027A878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tcPr>
          <w:p w14:paraId="31AED0A4"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2003 – A(R)</w:t>
            </w:r>
          </w:p>
          <w:p w14:paraId="1A86E1B3"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2006</w:t>
            </w:r>
          </w:p>
          <w:p w14:paraId="438D4A66"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2011</w:t>
            </w:r>
          </w:p>
          <w:p w14:paraId="1E6BF1A4"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 xml:space="preserve">November 2016 – </w:t>
            </w:r>
            <w:r w:rsidRPr="00234C72">
              <w:rPr>
                <w:rFonts w:eastAsia="Calibri"/>
                <w:bCs/>
                <w:snapToGrid/>
                <w:sz w:val="20"/>
                <w:lang w:val="en-GB" w:eastAsia="en-US"/>
              </w:rPr>
              <w:t>deferred</w:t>
            </w:r>
            <w:r w:rsidRPr="00234C72">
              <w:rPr>
                <w:rFonts w:eastAsia="Calibri"/>
                <w:b/>
                <w:bCs/>
                <w:snapToGrid/>
                <w:sz w:val="20"/>
                <w:lang w:val="en-GB" w:eastAsia="en-US"/>
              </w:rPr>
              <w:t xml:space="preserve"> </w:t>
            </w:r>
            <w:r w:rsidRPr="00234C72">
              <w:rPr>
                <w:rFonts w:eastAsia="Calibri"/>
                <w:snapToGrid/>
                <w:sz w:val="20"/>
                <w:lang w:val="en-GB" w:eastAsia="en-US"/>
              </w:rPr>
              <w:t>to November 2017</w:t>
            </w:r>
          </w:p>
          <w:p w14:paraId="2E21D81A"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 – deferred to October 2018</w:t>
            </w:r>
          </w:p>
          <w:p w14:paraId="636C27C6"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October 2018</w:t>
            </w:r>
          </w:p>
        </w:tc>
      </w:tr>
      <w:tr w:rsidR="00234C72" w:rsidRPr="00234C72" w14:paraId="7312A5F3" w14:textId="77777777" w:rsidTr="00AB0100">
        <w:trPr>
          <w:cantSplit/>
        </w:trPr>
        <w:tc>
          <w:tcPr>
            <w:tcW w:w="2694" w:type="dxa"/>
            <w:tcBorders>
              <w:top w:val="nil"/>
              <w:bottom w:val="nil"/>
            </w:tcBorders>
            <w:shd w:val="clear" w:color="auto" w:fill="auto"/>
          </w:tcPr>
          <w:p w14:paraId="4C243AD3"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Zimbabwe: Human Rights Commission</w:t>
            </w:r>
          </w:p>
        </w:tc>
        <w:tc>
          <w:tcPr>
            <w:tcW w:w="710" w:type="dxa"/>
            <w:tcBorders>
              <w:top w:val="nil"/>
              <w:bottom w:val="nil"/>
            </w:tcBorders>
            <w:shd w:val="clear" w:color="auto" w:fill="auto"/>
          </w:tcPr>
          <w:p w14:paraId="24F17E0E"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tcPr>
          <w:p w14:paraId="5F7DAAE9"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2016</w:t>
            </w:r>
          </w:p>
        </w:tc>
      </w:tr>
      <w:tr w:rsidR="00234C72" w:rsidRPr="00234C72" w14:paraId="707E28B0" w14:textId="77777777" w:rsidTr="00AB0100">
        <w:trPr>
          <w:cantSplit/>
        </w:trPr>
        <w:tc>
          <w:tcPr>
            <w:tcW w:w="2694" w:type="dxa"/>
            <w:tcBorders>
              <w:top w:val="nil"/>
              <w:bottom w:val="nil"/>
            </w:tcBorders>
            <w:shd w:val="clear" w:color="auto" w:fill="auto"/>
            <w:hideMark/>
          </w:tcPr>
          <w:p w14:paraId="2D755E67" w14:textId="77777777" w:rsidR="00234C72" w:rsidRPr="00234C72" w:rsidRDefault="00234C72" w:rsidP="00234C72">
            <w:pPr>
              <w:keepNext/>
              <w:keepLines/>
              <w:kinsoku w:val="0"/>
              <w:autoSpaceDE w:val="0"/>
              <w:autoSpaceDN w:val="0"/>
              <w:spacing w:before="40" w:after="120" w:line="220" w:lineRule="exact"/>
              <w:ind w:right="113"/>
              <w:rPr>
                <w:rFonts w:eastAsia="Calibri"/>
                <w:b/>
                <w:snapToGrid/>
                <w:sz w:val="20"/>
                <w:lang w:val="en-GB" w:eastAsia="en-US"/>
              </w:rPr>
            </w:pPr>
            <w:r w:rsidRPr="00234C72">
              <w:rPr>
                <w:rFonts w:eastAsia="Calibri"/>
                <w:b/>
                <w:snapToGrid/>
                <w:sz w:val="20"/>
                <w:lang w:val="en-GB" w:eastAsia="en-US"/>
              </w:rPr>
              <w:t>Americas</w:t>
            </w:r>
          </w:p>
        </w:tc>
        <w:tc>
          <w:tcPr>
            <w:tcW w:w="710" w:type="dxa"/>
            <w:tcBorders>
              <w:top w:val="nil"/>
              <w:bottom w:val="nil"/>
            </w:tcBorders>
            <w:shd w:val="clear" w:color="auto" w:fill="auto"/>
          </w:tcPr>
          <w:p w14:paraId="0AB36A77" w14:textId="77777777" w:rsidR="00234C72" w:rsidRPr="00234C72" w:rsidRDefault="00234C72" w:rsidP="00234C72">
            <w:pPr>
              <w:keepNext/>
              <w:keepLines/>
              <w:kinsoku w:val="0"/>
              <w:autoSpaceDE w:val="0"/>
              <w:autoSpaceDN w:val="0"/>
              <w:spacing w:before="40" w:line="220" w:lineRule="exact"/>
              <w:ind w:right="113"/>
              <w:rPr>
                <w:rFonts w:eastAsia="Calibri"/>
                <w:b/>
                <w:snapToGrid/>
                <w:sz w:val="20"/>
                <w:lang w:val="en-GB" w:eastAsia="en-US"/>
              </w:rPr>
            </w:pPr>
          </w:p>
        </w:tc>
        <w:tc>
          <w:tcPr>
            <w:tcW w:w="3966" w:type="dxa"/>
            <w:tcBorders>
              <w:top w:val="nil"/>
              <w:bottom w:val="nil"/>
            </w:tcBorders>
            <w:shd w:val="clear" w:color="auto" w:fill="auto"/>
          </w:tcPr>
          <w:p w14:paraId="200810ED" w14:textId="77777777" w:rsidR="00234C72" w:rsidRPr="00234C72" w:rsidRDefault="00234C72" w:rsidP="00234C72">
            <w:pPr>
              <w:keepNext/>
              <w:keepLines/>
              <w:kinsoku w:val="0"/>
              <w:autoSpaceDE w:val="0"/>
              <w:autoSpaceDN w:val="0"/>
              <w:spacing w:before="40" w:line="220" w:lineRule="exact"/>
              <w:ind w:right="113"/>
              <w:rPr>
                <w:rFonts w:eastAsia="Calibri"/>
                <w:b/>
                <w:snapToGrid/>
                <w:sz w:val="20"/>
                <w:lang w:val="en-GB" w:eastAsia="en-US"/>
              </w:rPr>
            </w:pPr>
          </w:p>
        </w:tc>
      </w:tr>
      <w:tr w:rsidR="00234C72" w:rsidRPr="00234C72" w14:paraId="64749BD8" w14:textId="77777777" w:rsidTr="00AB0100">
        <w:trPr>
          <w:cantSplit/>
        </w:trPr>
        <w:tc>
          <w:tcPr>
            <w:tcW w:w="2694" w:type="dxa"/>
            <w:tcBorders>
              <w:top w:val="nil"/>
              <w:bottom w:val="nil"/>
            </w:tcBorders>
            <w:shd w:val="clear" w:color="auto" w:fill="auto"/>
            <w:hideMark/>
          </w:tcPr>
          <w:p w14:paraId="32EBEAEA" w14:textId="77777777" w:rsidR="00234C72" w:rsidRPr="00234C72" w:rsidRDefault="00234C72" w:rsidP="00234C72">
            <w:pPr>
              <w:kinsoku w:val="0"/>
              <w:autoSpaceDE w:val="0"/>
              <w:autoSpaceDN w:val="0"/>
              <w:spacing w:before="40" w:line="220" w:lineRule="exact"/>
              <w:ind w:right="113"/>
              <w:rPr>
                <w:rFonts w:eastAsia="Calibri"/>
                <w:snapToGrid/>
                <w:sz w:val="20"/>
                <w:lang w:val="es-ES" w:eastAsia="en-US"/>
              </w:rPr>
            </w:pPr>
            <w:r w:rsidRPr="00234C72">
              <w:rPr>
                <w:rFonts w:eastAsia="Calibri"/>
                <w:snapToGrid/>
                <w:sz w:val="20"/>
                <w:lang w:val="es-ES" w:eastAsia="en-US"/>
              </w:rPr>
              <w:t xml:space="preserve">Argentina: </w:t>
            </w:r>
            <w:r w:rsidRPr="00234C72">
              <w:rPr>
                <w:rFonts w:eastAsia="Calibri"/>
                <w:i/>
                <w:snapToGrid/>
                <w:sz w:val="20"/>
                <w:lang w:val="es-ES" w:eastAsia="en-US"/>
              </w:rPr>
              <w:t>Defensoría del Pueblo</w:t>
            </w:r>
          </w:p>
        </w:tc>
        <w:tc>
          <w:tcPr>
            <w:tcW w:w="710" w:type="dxa"/>
            <w:tcBorders>
              <w:top w:val="nil"/>
              <w:bottom w:val="nil"/>
            </w:tcBorders>
            <w:shd w:val="clear" w:color="auto" w:fill="auto"/>
            <w:hideMark/>
          </w:tcPr>
          <w:p w14:paraId="1F9FD9F8"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5279B318"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1999</w:t>
            </w:r>
          </w:p>
          <w:p w14:paraId="21D87BCF"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2006</w:t>
            </w:r>
          </w:p>
          <w:p w14:paraId="091270BF"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2011</w:t>
            </w:r>
          </w:p>
          <w:p w14:paraId="237BF9E0"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2016 – deferred to November 2017</w:t>
            </w:r>
          </w:p>
          <w:p w14:paraId="662DB979"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 xml:space="preserve">November 2017 – </w:t>
            </w:r>
            <w:r w:rsidRPr="00234C72">
              <w:rPr>
                <w:rFonts w:eastAsia="Calibri"/>
                <w:bCs/>
                <w:snapToGrid/>
                <w:sz w:val="20"/>
                <w:lang w:val="en-GB" w:eastAsia="en-US"/>
              </w:rPr>
              <w:t>deferred</w:t>
            </w:r>
            <w:r w:rsidRPr="00234C72">
              <w:rPr>
                <w:rFonts w:eastAsia="Calibri"/>
                <w:b/>
                <w:bCs/>
                <w:snapToGrid/>
                <w:sz w:val="20"/>
                <w:lang w:val="en-GB" w:eastAsia="en-US"/>
              </w:rPr>
              <w:t xml:space="preserve"> </w:t>
            </w:r>
            <w:r w:rsidRPr="00234C72">
              <w:rPr>
                <w:rFonts w:eastAsia="Calibri"/>
                <w:snapToGrid/>
                <w:sz w:val="20"/>
                <w:lang w:val="en-GB" w:eastAsia="en-US"/>
              </w:rPr>
              <w:t>to October 2018</w:t>
            </w:r>
          </w:p>
          <w:p w14:paraId="03315285"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2018 – deferred to October 2019</w:t>
            </w:r>
          </w:p>
          <w:p w14:paraId="16375996"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October 2019 – deferred</w:t>
            </w:r>
          </w:p>
        </w:tc>
      </w:tr>
      <w:tr w:rsidR="00234C72" w:rsidRPr="00234C72" w14:paraId="1650C6AB" w14:textId="77777777" w:rsidTr="00AB0100">
        <w:trPr>
          <w:cantSplit/>
        </w:trPr>
        <w:tc>
          <w:tcPr>
            <w:tcW w:w="2694" w:type="dxa"/>
            <w:tcBorders>
              <w:top w:val="nil"/>
              <w:bottom w:val="nil"/>
            </w:tcBorders>
            <w:shd w:val="clear" w:color="auto" w:fill="auto"/>
            <w:hideMark/>
          </w:tcPr>
          <w:p w14:paraId="688BA1D5" w14:textId="77777777" w:rsidR="00234C72" w:rsidRPr="00234C72" w:rsidRDefault="00234C72" w:rsidP="00234C72">
            <w:pPr>
              <w:kinsoku w:val="0"/>
              <w:autoSpaceDE w:val="0"/>
              <w:autoSpaceDN w:val="0"/>
              <w:spacing w:before="40" w:line="220" w:lineRule="exact"/>
              <w:ind w:right="113"/>
              <w:rPr>
                <w:rFonts w:eastAsia="Calibri"/>
                <w:snapToGrid/>
                <w:sz w:val="20"/>
                <w:szCs w:val="22"/>
                <w:lang w:val="es-ES" w:eastAsia="en-US"/>
              </w:rPr>
            </w:pPr>
            <w:proofErr w:type="spellStart"/>
            <w:r w:rsidRPr="00234C72">
              <w:rPr>
                <w:rFonts w:eastAsia="Calibri"/>
                <w:snapToGrid/>
                <w:sz w:val="20"/>
                <w:szCs w:val="22"/>
                <w:lang w:val="es-ES" w:eastAsia="en-US"/>
              </w:rPr>
              <w:t>Plurinational</w:t>
            </w:r>
            <w:proofErr w:type="spellEnd"/>
            <w:r w:rsidRPr="00234C72">
              <w:rPr>
                <w:rFonts w:eastAsia="Calibri"/>
                <w:snapToGrid/>
                <w:sz w:val="20"/>
                <w:szCs w:val="22"/>
                <w:lang w:val="es-ES" w:eastAsia="en-US"/>
              </w:rPr>
              <w:t xml:space="preserve"> </w:t>
            </w:r>
            <w:proofErr w:type="spellStart"/>
            <w:r w:rsidRPr="00234C72">
              <w:rPr>
                <w:rFonts w:eastAsia="Calibri"/>
                <w:snapToGrid/>
                <w:sz w:val="20"/>
                <w:szCs w:val="22"/>
                <w:lang w:val="es-ES" w:eastAsia="en-US"/>
              </w:rPr>
              <w:t>State</w:t>
            </w:r>
            <w:proofErr w:type="spellEnd"/>
            <w:r w:rsidRPr="00234C72">
              <w:rPr>
                <w:rFonts w:eastAsia="Calibri"/>
                <w:snapToGrid/>
                <w:sz w:val="20"/>
                <w:szCs w:val="22"/>
                <w:lang w:val="es-ES" w:eastAsia="en-US"/>
              </w:rPr>
              <w:t xml:space="preserve"> of Bolivia: </w:t>
            </w:r>
            <w:r w:rsidRPr="00234C72">
              <w:rPr>
                <w:rFonts w:eastAsia="Calibri"/>
                <w:i/>
                <w:snapToGrid/>
                <w:sz w:val="20"/>
                <w:szCs w:val="22"/>
                <w:lang w:val="es-ES" w:eastAsia="en-US"/>
              </w:rPr>
              <w:t>Defensor del Pueblo</w:t>
            </w:r>
          </w:p>
        </w:tc>
        <w:tc>
          <w:tcPr>
            <w:tcW w:w="710" w:type="dxa"/>
            <w:tcBorders>
              <w:top w:val="nil"/>
              <w:bottom w:val="nil"/>
            </w:tcBorders>
            <w:shd w:val="clear" w:color="auto" w:fill="auto"/>
            <w:hideMark/>
          </w:tcPr>
          <w:p w14:paraId="4FCC4597"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6A968A32"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1999 (B)</w:t>
            </w:r>
          </w:p>
          <w:p w14:paraId="2C407FE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2000 – A</w:t>
            </w:r>
          </w:p>
          <w:p w14:paraId="41785FD2"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2007</w:t>
            </w:r>
          </w:p>
          <w:p w14:paraId="4200C206"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2012</w:t>
            </w:r>
          </w:p>
          <w:p w14:paraId="322025A4"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March 2017</w:t>
            </w:r>
          </w:p>
        </w:tc>
      </w:tr>
      <w:tr w:rsidR="00234C72" w:rsidRPr="00234C72" w14:paraId="094C5090" w14:textId="77777777" w:rsidTr="00AB0100">
        <w:trPr>
          <w:cantSplit/>
        </w:trPr>
        <w:tc>
          <w:tcPr>
            <w:tcW w:w="2694" w:type="dxa"/>
            <w:tcBorders>
              <w:top w:val="nil"/>
              <w:bottom w:val="nil"/>
            </w:tcBorders>
            <w:shd w:val="clear" w:color="auto" w:fill="auto"/>
            <w:hideMark/>
          </w:tcPr>
          <w:p w14:paraId="33E2498A"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Canada: Canadian Human Rights Commission</w:t>
            </w:r>
          </w:p>
        </w:tc>
        <w:tc>
          <w:tcPr>
            <w:tcW w:w="710" w:type="dxa"/>
            <w:tcBorders>
              <w:top w:val="nil"/>
              <w:bottom w:val="nil"/>
            </w:tcBorders>
            <w:shd w:val="clear" w:color="auto" w:fill="auto"/>
            <w:hideMark/>
          </w:tcPr>
          <w:p w14:paraId="0B2C0E8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3436DB6A"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1999</w:t>
            </w:r>
          </w:p>
          <w:p w14:paraId="378C4115"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2006</w:t>
            </w:r>
          </w:p>
          <w:p w14:paraId="1AA998B9"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2011</w:t>
            </w:r>
          </w:p>
          <w:p w14:paraId="7754BFBB"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 xml:space="preserve">May 2016 </w:t>
            </w:r>
          </w:p>
        </w:tc>
      </w:tr>
      <w:tr w:rsidR="00234C72" w:rsidRPr="00234C72" w14:paraId="2D28AB87" w14:textId="77777777" w:rsidTr="00AB0100">
        <w:trPr>
          <w:cantSplit/>
        </w:trPr>
        <w:tc>
          <w:tcPr>
            <w:tcW w:w="2694" w:type="dxa"/>
            <w:tcBorders>
              <w:top w:val="nil"/>
              <w:bottom w:val="nil"/>
            </w:tcBorders>
            <w:shd w:val="clear" w:color="auto" w:fill="auto"/>
            <w:hideMark/>
          </w:tcPr>
          <w:p w14:paraId="4FBB5FE1" w14:textId="77777777" w:rsidR="00234C72" w:rsidRPr="00234C72" w:rsidRDefault="00234C72" w:rsidP="00234C72">
            <w:pPr>
              <w:kinsoku w:val="0"/>
              <w:autoSpaceDE w:val="0"/>
              <w:autoSpaceDN w:val="0"/>
              <w:spacing w:before="40" w:line="220" w:lineRule="exact"/>
              <w:ind w:right="113"/>
              <w:rPr>
                <w:rFonts w:eastAsia="Calibri"/>
                <w:snapToGrid/>
                <w:sz w:val="20"/>
                <w:lang w:val="es-ES" w:eastAsia="en-US"/>
              </w:rPr>
            </w:pPr>
            <w:r w:rsidRPr="00234C72">
              <w:rPr>
                <w:rFonts w:eastAsia="Calibri"/>
                <w:snapToGrid/>
                <w:sz w:val="20"/>
                <w:lang w:val="es-ES" w:eastAsia="en-US"/>
              </w:rPr>
              <w:t xml:space="preserve">Chile: </w:t>
            </w:r>
            <w:r w:rsidRPr="00234C72">
              <w:rPr>
                <w:rFonts w:eastAsia="Calibri"/>
                <w:i/>
                <w:snapToGrid/>
                <w:sz w:val="20"/>
                <w:lang w:val="es-ES" w:eastAsia="en-US"/>
              </w:rPr>
              <w:t>Instituto Nacional de Derechos Humanos</w:t>
            </w:r>
          </w:p>
        </w:tc>
        <w:tc>
          <w:tcPr>
            <w:tcW w:w="710" w:type="dxa"/>
            <w:tcBorders>
              <w:top w:val="nil"/>
              <w:bottom w:val="nil"/>
            </w:tcBorders>
            <w:shd w:val="clear" w:color="auto" w:fill="auto"/>
            <w:hideMark/>
          </w:tcPr>
          <w:p w14:paraId="625A2416"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372748AB"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2012</w:t>
            </w:r>
          </w:p>
          <w:p w14:paraId="791B987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2018 – Special review in October 2018</w:t>
            </w:r>
          </w:p>
          <w:p w14:paraId="32B41C77"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2018 – A</w:t>
            </w:r>
          </w:p>
          <w:p w14:paraId="42B4CCFC"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December 2020</w:t>
            </w:r>
          </w:p>
        </w:tc>
      </w:tr>
      <w:tr w:rsidR="00234C72" w:rsidRPr="00234C72" w14:paraId="6DA8F8C0" w14:textId="77777777" w:rsidTr="00AB0100">
        <w:trPr>
          <w:cantSplit/>
        </w:trPr>
        <w:tc>
          <w:tcPr>
            <w:tcW w:w="2694" w:type="dxa"/>
            <w:tcBorders>
              <w:top w:val="nil"/>
              <w:bottom w:val="nil"/>
            </w:tcBorders>
            <w:shd w:val="clear" w:color="auto" w:fill="auto"/>
            <w:hideMark/>
          </w:tcPr>
          <w:p w14:paraId="0C491491" w14:textId="77777777" w:rsidR="00234C72" w:rsidRPr="00234C72" w:rsidRDefault="00234C72" w:rsidP="00234C72">
            <w:pPr>
              <w:kinsoku w:val="0"/>
              <w:autoSpaceDE w:val="0"/>
              <w:autoSpaceDN w:val="0"/>
              <w:spacing w:before="40" w:line="220" w:lineRule="exact"/>
              <w:ind w:right="113"/>
              <w:rPr>
                <w:rFonts w:eastAsia="Calibri"/>
                <w:snapToGrid/>
                <w:sz w:val="20"/>
                <w:lang w:val="es-ES" w:eastAsia="en-US"/>
              </w:rPr>
            </w:pPr>
            <w:r w:rsidRPr="00234C72">
              <w:rPr>
                <w:rFonts w:eastAsia="Calibri"/>
                <w:snapToGrid/>
                <w:sz w:val="20"/>
                <w:lang w:val="es-ES" w:eastAsia="en-US"/>
              </w:rPr>
              <w:t xml:space="preserve">Colombia: </w:t>
            </w:r>
            <w:r w:rsidRPr="00234C72">
              <w:rPr>
                <w:rFonts w:eastAsia="Calibri"/>
                <w:i/>
                <w:snapToGrid/>
                <w:sz w:val="20"/>
                <w:lang w:val="es-ES" w:eastAsia="en-US"/>
              </w:rPr>
              <w:t>Defensoría del Pueblo</w:t>
            </w:r>
          </w:p>
        </w:tc>
        <w:tc>
          <w:tcPr>
            <w:tcW w:w="710" w:type="dxa"/>
            <w:tcBorders>
              <w:top w:val="nil"/>
              <w:bottom w:val="nil"/>
            </w:tcBorders>
            <w:shd w:val="clear" w:color="auto" w:fill="auto"/>
            <w:hideMark/>
          </w:tcPr>
          <w:p w14:paraId="6AA6ACD4"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17413D06"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2001</w:t>
            </w:r>
          </w:p>
          <w:p w14:paraId="3CCEDA42"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2007</w:t>
            </w:r>
          </w:p>
          <w:p w14:paraId="6697EFF7"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2012 – A*</w:t>
            </w:r>
          </w:p>
          <w:p w14:paraId="6DDDB656"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March 2017</w:t>
            </w:r>
          </w:p>
        </w:tc>
      </w:tr>
      <w:tr w:rsidR="00234C72" w:rsidRPr="00234C72" w14:paraId="29E68BA1" w14:textId="77777777" w:rsidTr="00AB0100">
        <w:trPr>
          <w:cantSplit/>
        </w:trPr>
        <w:tc>
          <w:tcPr>
            <w:tcW w:w="2694" w:type="dxa"/>
            <w:tcBorders>
              <w:top w:val="nil"/>
              <w:bottom w:val="nil"/>
            </w:tcBorders>
            <w:shd w:val="clear" w:color="auto" w:fill="auto"/>
            <w:hideMark/>
          </w:tcPr>
          <w:p w14:paraId="065BD32B" w14:textId="77777777" w:rsidR="00234C72" w:rsidRPr="00234C72" w:rsidRDefault="00234C72" w:rsidP="00234C72">
            <w:pPr>
              <w:kinsoku w:val="0"/>
              <w:autoSpaceDE w:val="0"/>
              <w:autoSpaceDN w:val="0"/>
              <w:spacing w:before="40" w:line="220" w:lineRule="exact"/>
              <w:ind w:right="113"/>
              <w:rPr>
                <w:rFonts w:eastAsia="Calibri"/>
                <w:snapToGrid/>
                <w:sz w:val="20"/>
                <w:lang w:val="es-ES" w:eastAsia="en-US"/>
              </w:rPr>
            </w:pPr>
            <w:r w:rsidRPr="00234C72">
              <w:rPr>
                <w:rFonts w:eastAsia="Calibri"/>
                <w:snapToGrid/>
                <w:sz w:val="20"/>
                <w:lang w:val="es-ES" w:eastAsia="en-US"/>
              </w:rPr>
              <w:t xml:space="preserve">Costa Rica: </w:t>
            </w:r>
            <w:r w:rsidRPr="00234C72">
              <w:rPr>
                <w:rFonts w:eastAsia="Calibri"/>
                <w:i/>
                <w:snapToGrid/>
                <w:sz w:val="20"/>
                <w:lang w:val="es-ES" w:eastAsia="en-US"/>
              </w:rPr>
              <w:t>Defensoría de los Habitantes</w:t>
            </w:r>
          </w:p>
        </w:tc>
        <w:tc>
          <w:tcPr>
            <w:tcW w:w="710" w:type="dxa"/>
            <w:tcBorders>
              <w:top w:val="nil"/>
              <w:bottom w:val="nil"/>
            </w:tcBorders>
            <w:shd w:val="clear" w:color="auto" w:fill="auto"/>
            <w:hideMark/>
          </w:tcPr>
          <w:p w14:paraId="0BC0BE04"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7C464510"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1999</w:t>
            </w:r>
          </w:p>
          <w:p w14:paraId="2ED47E0F"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2006</w:t>
            </w:r>
          </w:p>
          <w:p w14:paraId="28F4DA0C"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2011</w:t>
            </w:r>
          </w:p>
          <w:p w14:paraId="545DB49B"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 xml:space="preserve">November 2016 </w:t>
            </w:r>
          </w:p>
        </w:tc>
      </w:tr>
      <w:tr w:rsidR="00234C72" w:rsidRPr="00234C72" w14:paraId="5172BF25" w14:textId="77777777" w:rsidTr="00AB0100">
        <w:trPr>
          <w:cantSplit/>
        </w:trPr>
        <w:tc>
          <w:tcPr>
            <w:tcW w:w="2694" w:type="dxa"/>
            <w:tcBorders>
              <w:top w:val="nil"/>
              <w:bottom w:val="nil"/>
            </w:tcBorders>
            <w:shd w:val="clear" w:color="auto" w:fill="auto"/>
            <w:hideMark/>
          </w:tcPr>
          <w:p w14:paraId="0C8779DB"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lastRenderedPageBreak/>
              <w:t xml:space="preserve">Ecuador: </w:t>
            </w:r>
            <w:r w:rsidRPr="00234C72">
              <w:rPr>
                <w:rFonts w:eastAsia="Calibri"/>
                <w:i/>
                <w:snapToGrid/>
                <w:sz w:val="20"/>
                <w:lang w:val="en-GB" w:eastAsia="en-US"/>
              </w:rPr>
              <w:t>Defensor del Pueblo</w:t>
            </w:r>
          </w:p>
        </w:tc>
        <w:tc>
          <w:tcPr>
            <w:tcW w:w="710" w:type="dxa"/>
            <w:tcBorders>
              <w:top w:val="nil"/>
              <w:bottom w:val="nil"/>
            </w:tcBorders>
            <w:shd w:val="clear" w:color="auto" w:fill="auto"/>
            <w:hideMark/>
          </w:tcPr>
          <w:p w14:paraId="445A7C48"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5E5EB90F"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1999 – A(R)</w:t>
            </w:r>
          </w:p>
          <w:p w14:paraId="72EE6BA8"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2002</w:t>
            </w:r>
          </w:p>
          <w:p w14:paraId="3FA50BDC"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April 2008 – recommended to be accredited B</w:t>
            </w:r>
          </w:p>
          <w:p w14:paraId="39C4CC44"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2009 – A</w:t>
            </w:r>
          </w:p>
          <w:p w14:paraId="4DDD2245"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2015</w:t>
            </w:r>
          </w:p>
          <w:p w14:paraId="37789B8A"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2018 – Special review in October 2018</w:t>
            </w:r>
          </w:p>
          <w:p w14:paraId="28F3DB3F"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2018 – deferred to October 2019</w:t>
            </w:r>
          </w:p>
          <w:p w14:paraId="2E2EB8C2"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October 2019</w:t>
            </w:r>
          </w:p>
        </w:tc>
      </w:tr>
      <w:tr w:rsidR="00234C72" w:rsidRPr="00234C72" w14:paraId="3D073980" w14:textId="77777777" w:rsidTr="00AB0100">
        <w:trPr>
          <w:cantSplit/>
        </w:trPr>
        <w:tc>
          <w:tcPr>
            <w:tcW w:w="2694" w:type="dxa"/>
            <w:tcBorders>
              <w:top w:val="nil"/>
              <w:bottom w:val="nil"/>
            </w:tcBorders>
            <w:shd w:val="clear" w:color="auto" w:fill="auto"/>
            <w:hideMark/>
          </w:tcPr>
          <w:p w14:paraId="3A1BD206" w14:textId="77777777" w:rsidR="00234C72" w:rsidRPr="00234C72" w:rsidRDefault="00234C72" w:rsidP="00234C72">
            <w:pPr>
              <w:kinsoku w:val="0"/>
              <w:autoSpaceDE w:val="0"/>
              <w:autoSpaceDN w:val="0"/>
              <w:spacing w:before="40" w:line="220" w:lineRule="exact"/>
              <w:ind w:right="113"/>
              <w:rPr>
                <w:rFonts w:eastAsia="Calibri"/>
                <w:snapToGrid/>
                <w:sz w:val="20"/>
                <w:lang w:val="es-ES" w:eastAsia="en-US"/>
              </w:rPr>
            </w:pPr>
            <w:r w:rsidRPr="00234C72">
              <w:rPr>
                <w:rFonts w:eastAsia="Calibri"/>
                <w:snapToGrid/>
                <w:sz w:val="20"/>
                <w:lang w:val="es-ES" w:eastAsia="en-US"/>
              </w:rPr>
              <w:t xml:space="preserve">El Salvador: </w:t>
            </w:r>
            <w:r w:rsidRPr="00234C72">
              <w:rPr>
                <w:rFonts w:eastAsia="Calibri"/>
                <w:i/>
                <w:snapToGrid/>
                <w:sz w:val="20"/>
                <w:lang w:val="es-ES" w:eastAsia="en-US"/>
              </w:rPr>
              <w:t>Procuraduría para la Defensa de los Derechos Humanos</w:t>
            </w:r>
          </w:p>
        </w:tc>
        <w:tc>
          <w:tcPr>
            <w:tcW w:w="710" w:type="dxa"/>
            <w:tcBorders>
              <w:top w:val="nil"/>
              <w:bottom w:val="nil"/>
            </w:tcBorders>
            <w:shd w:val="clear" w:color="auto" w:fill="auto"/>
            <w:hideMark/>
          </w:tcPr>
          <w:p w14:paraId="5854F304"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4DFBBB3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April 2006</w:t>
            </w:r>
          </w:p>
          <w:p w14:paraId="4D491F5E"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2011</w:t>
            </w:r>
          </w:p>
          <w:p w14:paraId="09452774"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November 2016</w:t>
            </w:r>
          </w:p>
        </w:tc>
      </w:tr>
      <w:tr w:rsidR="00234C72" w:rsidRPr="00234C72" w14:paraId="2E261391" w14:textId="77777777" w:rsidTr="00AB0100">
        <w:trPr>
          <w:cantSplit/>
        </w:trPr>
        <w:tc>
          <w:tcPr>
            <w:tcW w:w="2694" w:type="dxa"/>
            <w:tcBorders>
              <w:top w:val="nil"/>
              <w:bottom w:val="nil"/>
            </w:tcBorders>
            <w:shd w:val="clear" w:color="auto" w:fill="auto"/>
            <w:hideMark/>
          </w:tcPr>
          <w:p w14:paraId="5935AB5B" w14:textId="77777777" w:rsidR="00234C72" w:rsidRPr="00234C72" w:rsidRDefault="00234C72" w:rsidP="00234C72">
            <w:pPr>
              <w:kinsoku w:val="0"/>
              <w:autoSpaceDE w:val="0"/>
              <w:autoSpaceDN w:val="0"/>
              <w:spacing w:before="40" w:line="220" w:lineRule="exact"/>
              <w:ind w:right="113"/>
              <w:rPr>
                <w:rFonts w:eastAsia="Calibri"/>
                <w:snapToGrid/>
                <w:sz w:val="20"/>
                <w:lang w:val="es-ES" w:eastAsia="en-US"/>
              </w:rPr>
            </w:pPr>
            <w:r w:rsidRPr="00234C72">
              <w:rPr>
                <w:rFonts w:eastAsia="Calibri"/>
                <w:snapToGrid/>
                <w:sz w:val="20"/>
                <w:lang w:val="es-ES" w:eastAsia="en-US"/>
              </w:rPr>
              <w:t xml:space="preserve">Guatemala: </w:t>
            </w:r>
            <w:r w:rsidRPr="00234C72">
              <w:rPr>
                <w:rFonts w:eastAsia="Calibri"/>
                <w:i/>
                <w:snapToGrid/>
                <w:sz w:val="20"/>
                <w:lang w:val="es-ES" w:eastAsia="en-US"/>
              </w:rPr>
              <w:t>Procuraduría de los Derechos Humanos</w:t>
            </w:r>
          </w:p>
        </w:tc>
        <w:tc>
          <w:tcPr>
            <w:tcW w:w="710" w:type="dxa"/>
            <w:tcBorders>
              <w:top w:val="nil"/>
              <w:bottom w:val="nil"/>
            </w:tcBorders>
            <w:shd w:val="clear" w:color="auto" w:fill="auto"/>
            <w:hideMark/>
          </w:tcPr>
          <w:p w14:paraId="7AFBA350"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22B52B6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1999 (B)</w:t>
            </w:r>
          </w:p>
          <w:p w14:paraId="1B4FB5B7"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2000 – A(R)</w:t>
            </w:r>
          </w:p>
          <w:p w14:paraId="5BFADB09"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2002</w:t>
            </w:r>
          </w:p>
          <w:p w14:paraId="41B1D2E5"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April 2008</w:t>
            </w:r>
          </w:p>
          <w:p w14:paraId="5DF460E0"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 xml:space="preserve">May 2013 </w:t>
            </w:r>
          </w:p>
          <w:p w14:paraId="0335485F"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 xml:space="preserve">May 2018 </w:t>
            </w:r>
          </w:p>
        </w:tc>
      </w:tr>
      <w:tr w:rsidR="00234C72" w:rsidRPr="00234C72" w14:paraId="6026B8FF" w14:textId="77777777" w:rsidTr="00AB0100">
        <w:trPr>
          <w:cantSplit/>
        </w:trPr>
        <w:tc>
          <w:tcPr>
            <w:tcW w:w="2694" w:type="dxa"/>
            <w:tcBorders>
              <w:top w:val="nil"/>
              <w:bottom w:val="nil"/>
            </w:tcBorders>
            <w:shd w:val="clear" w:color="auto" w:fill="auto"/>
            <w:hideMark/>
          </w:tcPr>
          <w:p w14:paraId="05C97E38"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 xml:space="preserve">Haiti: Office for the Protection of Citizens </w:t>
            </w:r>
          </w:p>
        </w:tc>
        <w:tc>
          <w:tcPr>
            <w:tcW w:w="710" w:type="dxa"/>
            <w:tcBorders>
              <w:top w:val="nil"/>
              <w:bottom w:val="nil"/>
            </w:tcBorders>
            <w:shd w:val="clear" w:color="auto" w:fill="auto"/>
            <w:hideMark/>
          </w:tcPr>
          <w:p w14:paraId="1DFBDAFA"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620C57E0"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2013</w:t>
            </w:r>
          </w:p>
          <w:p w14:paraId="0E9408EA"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 xml:space="preserve">March 2019 </w:t>
            </w:r>
          </w:p>
        </w:tc>
      </w:tr>
      <w:tr w:rsidR="00234C72" w:rsidRPr="00234C72" w14:paraId="2D1F73EE" w14:textId="77777777" w:rsidTr="00AB0100">
        <w:trPr>
          <w:cantSplit/>
        </w:trPr>
        <w:tc>
          <w:tcPr>
            <w:tcW w:w="2694" w:type="dxa"/>
            <w:tcBorders>
              <w:top w:val="nil"/>
              <w:bottom w:val="nil"/>
            </w:tcBorders>
            <w:shd w:val="clear" w:color="auto" w:fill="auto"/>
          </w:tcPr>
          <w:p w14:paraId="4893ED1F" w14:textId="77777777" w:rsidR="00234C72" w:rsidRPr="00234C72" w:rsidRDefault="00234C72" w:rsidP="00234C72">
            <w:pPr>
              <w:kinsoku w:val="0"/>
              <w:autoSpaceDE w:val="0"/>
              <w:autoSpaceDN w:val="0"/>
              <w:spacing w:before="40" w:line="220" w:lineRule="exact"/>
              <w:ind w:right="113"/>
              <w:rPr>
                <w:rFonts w:eastAsia="Calibri"/>
                <w:snapToGrid/>
                <w:sz w:val="20"/>
                <w:lang w:val="es-ES" w:eastAsia="en-US"/>
              </w:rPr>
            </w:pPr>
            <w:r w:rsidRPr="00234C72">
              <w:rPr>
                <w:rFonts w:eastAsia="Calibri"/>
                <w:snapToGrid/>
                <w:sz w:val="20"/>
                <w:lang w:val="es-ES" w:eastAsia="en-US"/>
              </w:rPr>
              <w:t xml:space="preserve">Honduras: </w:t>
            </w:r>
            <w:r w:rsidRPr="00234C72">
              <w:rPr>
                <w:rFonts w:eastAsia="Calibri"/>
                <w:i/>
                <w:snapToGrid/>
                <w:sz w:val="20"/>
                <w:lang w:val="es-ES" w:eastAsia="en-US"/>
              </w:rPr>
              <w:t>Comisionado Nacional de los Derechos Humanos</w:t>
            </w:r>
          </w:p>
        </w:tc>
        <w:tc>
          <w:tcPr>
            <w:tcW w:w="710" w:type="dxa"/>
            <w:tcBorders>
              <w:top w:val="nil"/>
              <w:bottom w:val="nil"/>
            </w:tcBorders>
            <w:shd w:val="clear" w:color="auto" w:fill="auto"/>
          </w:tcPr>
          <w:p w14:paraId="6DFC99F9"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tcPr>
          <w:p w14:paraId="0EABCBE3"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2000</w:t>
            </w:r>
          </w:p>
          <w:p w14:paraId="6FB982A0"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2007 (A)</w:t>
            </w:r>
          </w:p>
          <w:p w14:paraId="3AD5390C"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2010 – Special review, recommended to be accredited B</w:t>
            </w:r>
          </w:p>
          <w:p w14:paraId="20FA643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2011 – B</w:t>
            </w:r>
          </w:p>
          <w:p w14:paraId="40E275AE"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2016 – B</w:t>
            </w:r>
          </w:p>
          <w:p w14:paraId="4AC971CC"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October 2019</w:t>
            </w:r>
          </w:p>
        </w:tc>
      </w:tr>
      <w:tr w:rsidR="00234C72" w:rsidRPr="00234C72" w14:paraId="01325B1A" w14:textId="77777777" w:rsidTr="00AB0100">
        <w:trPr>
          <w:cantSplit/>
        </w:trPr>
        <w:tc>
          <w:tcPr>
            <w:tcW w:w="2694" w:type="dxa"/>
            <w:tcBorders>
              <w:top w:val="nil"/>
              <w:bottom w:val="nil"/>
            </w:tcBorders>
            <w:shd w:val="clear" w:color="auto" w:fill="auto"/>
            <w:hideMark/>
          </w:tcPr>
          <w:p w14:paraId="2AAF3C9E" w14:textId="77777777" w:rsidR="00234C72" w:rsidRPr="00234C72" w:rsidRDefault="00234C72" w:rsidP="00234C72">
            <w:pPr>
              <w:kinsoku w:val="0"/>
              <w:autoSpaceDE w:val="0"/>
              <w:autoSpaceDN w:val="0"/>
              <w:spacing w:before="40" w:line="220" w:lineRule="exact"/>
              <w:ind w:right="113"/>
              <w:rPr>
                <w:rFonts w:eastAsia="Calibri"/>
                <w:snapToGrid/>
                <w:sz w:val="20"/>
                <w:lang w:val="es-ES" w:eastAsia="en-US"/>
              </w:rPr>
            </w:pPr>
            <w:proofErr w:type="spellStart"/>
            <w:r w:rsidRPr="00234C72">
              <w:rPr>
                <w:rFonts w:eastAsia="Calibri"/>
                <w:snapToGrid/>
                <w:sz w:val="20"/>
                <w:lang w:val="es-ES" w:eastAsia="en-US"/>
              </w:rPr>
              <w:t>Mexico</w:t>
            </w:r>
            <w:proofErr w:type="spellEnd"/>
            <w:r w:rsidRPr="00234C72">
              <w:rPr>
                <w:rFonts w:eastAsia="Calibri"/>
                <w:snapToGrid/>
                <w:sz w:val="20"/>
                <w:lang w:val="es-ES" w:eastAsia="en-US"/>
              </w:rPr>
              <w:t xml:space="preserve">: </w:t>
            </w:r>
            <w:r w:rsidRPr="00234C72">
              <w:rPr>
                <w:rFonts w:eastAsia="Calibri"/>
                <w:i/>
                <w:snapToGrid/>
                <w:sz w:val="20"/>
                <w:lang w:val="es-ES" w:eastAsia="en-US"/>
              </w:rPr>
              <w:t>Comisión Nacional de los Derechos Humanos</w:t>
            </w:r>
          </w:p>
        </w:tc>
        <w:tc>
          <w:tcPr>
            <w:tcW w:w="710" w:type="dxa"/>
            <w:tcBorders>
              <w:top w:val="nil"/>
              <w:bottom w:val="nil"/>
            </w:tcBorders>
            <w:shd w:val="clear" w:color="auto" w:fill="auto"/>
            <w:hideMark/>
          </w:tcPr>
          <w:p w14:paraId="1FB533FF"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059872C4"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1999</w:t>
            </w:r>
          </w:p>
          <w:p w14:paraId="4477745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2006</w:t>
            </w:r>
          </w:p>
          <w:p w14:paraId="35B7DF3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2011</w:t>
            </w:r>
          </w:p>
          <w:p w14:paraId="69FBFDA0"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 xml:space="preserve">November 2016 </w:t>
            </w:r>
          </w:p>
          <w:p w14:paraId="033DD47F"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Calibri"/>
                <w:snapToGrid/>
                <w:sz w:val="20"/>
                <w:lang w:val="en-GB" w:eastAsia="en-US"/>
              </w:rPr>
              <w:t>December 2020</w:t>
            </w:r>
            <w:r w:rsidRPr="00234C72">
              <w:rPr>
                <w:rFonts w:eastAsia="Times New Roman"/>
                <w:snapToGrid/>
                <w:sz w:val="20"/>
                <w:lang w:val="en-GB" w:eastAsia="en-US"/>
              </w:rPr>
              <w:t xml:space="preserve"> – Special review in June 2021</w:t>
            </w:r>
          </w:p>
          <w:p w14:paraId="760DB8CA"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June 2021</w:t>
            </w:r>
          </w:p>
          <w:p w14:paraId="0777277B" w14:textId="77777777" w:rsidR="00234C72" w:rsidRPr="00234C72" w:rsidRDefault="00234C72" w:rsidP="00234C72">
            <w:pPr>
              <w:kinsoku w:val="0"/>
              <w:autoSpaceDE w:val="0"/>
              <w:autoSpaceDN w:val="0"/>
              <w:spacing w:before="40" w:after="120" w:line="220" w:lineRule="exact"/>
              <w:rPr>
                <w:rFonts w:eastAsia="Times New Roman"/>
                <w:snapToGrid/>
                <w:sz w:val="20"/>
                <w:lang w:val="en-GB" w:eastAsia="en-US"/>
              </w:rPr>
            </w:pPr>
            <w:r w:rsidRPr="00234C72">
              <w:rPr>
                <w:rFonts w:eastAsia="Times New Roman"/>
                <w:snapToGrid/>
                <w:sz w:val="20"/>
                <w:lang w:val="en-GB" w:eastAsia="en-US"/>
              </w:rPr>
              <w:t xml:space="preserve">March </w:t>
            </w:r>
            <w:r w:rsidRPr="00234C72">
              <w:rPr>
                <w:rFonts w:eastAsia="Calibri"/>
                <w:snapToGrid/>
                <w:sz w:val="20"/>
                <w:lang w:val="en-GB" w:eastAsia="en-US"/>
              </w:rPr>
              <w:t>2022</w:t>
            </w:r>
          </w:p>
        </w:tc>
      </w:tr>
      <w:tr w:rsidR="00234C72" w:rsidRPr="00234C72" w14:paraId="79D2BB48" w14:textId="77777777" w:rsidTr="00AB0100">
        <w:trPr>
          <w:cantSplit/>
        </w:trPr>
        <w:tc>
          <w:tcPr>
            <w:tcW w:w="2694" w:type="dxa"/>
            <w:tcBorders>
              <w:top w:val="nil"/>
              <w:bottom w:val="nil"/>
            </w:tcBorders>
            <w:shd w:val="clear" w:color="auto" w:fill="auto"/>
          </w:tcPr>
          <w:p w14:paraId="03DD9784" w14:textId="77777777" w:rsidR="00234C72" w:rsidRPr="00234C72" w:rsidRDefault="00234C72" w:rsidP="00234C72">
            <w:pPr>
              <w:kinsoku w:val="0"/>
              <w:autoSpaceDE w:val="0"/>
              <w:autoSpaceDN w:val="0"/>
              <w:spacing w:before="40" w:line="220" w:lineRule="exact"/>
              <w:ind w:right="113"/>
              <w:rPr>
                <w:rFonts w:eastAsia="Calibri"/>
                <w:snapToGrid/>
                <w:sz w:val="20"/>
                <w:lang w:val="es-ES" w:eastAsia="en-US"/>
              </w:rPr>
            </w:pPr>
            <w:proofErr w:type="spellStart"/>
            <w:r w:rsidRPr="00234C72">
              <w:rPr>
                <w:rFonts w:eastAsia="Calibri"/>
                <w:snapToGrid/>
                <w:sz w:val="20"/>
                <w:lang w:val="es-ES" w:eastAsia="en-US"/>
              </w:rPr>
              <w:t>Peru</w:t>
            </w:r>
            <w:proofErr w:type="spellEnd"/>
            <w:r w:rsidRPr="00234C72">
              <w:rPr>
                <w:rFonts w:eastAsia="Calibri"/>
                <w:snapToGrid/>
                <w:sz w:val="20"/>
                <w:lang w:val="es-ES" w:eastAsia="en-US"/>
              </w:rPr>
              <w:t xml:space="preserve">: </w:t>
            </w:r>
            <w:r w:rsidRPr="00234C72">
              <w:rPr>
                <w:rFonts w:eastAsia="Calibri"/>
                <w:i/>
                <w:snapToGrid/>
                <w:sz w:val="20"/>
                <w:lang w:val="es-ES" w:eastAsia="en-US"/>
              </w:rPr>
              <w:t>Defensoría del Pueblo</w:t>
            </w:r>
          </w:p>
        </w:tc>
        <w:tc>
          <w:tcPr>
            <w:tcW w:w="710" w:type="dxa"/>
            <w:tcBorders>
              <w:top w:val="nil"/>
              <w:bottom w:val="nil"/>
            </w:tcBorders>
            <w:shd w:val="clear" w:color="auto" w:fill="auto"/>
          </w:tcPr>
          <w:p w14:paraId="670A56BA"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tcPr>
          <w:p w14:paraId="12AE169E"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1999</w:t>
            </w:r>
          </w:p>
          <w:p w14:paraId="3BA654FC"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2007</w:t>
            </w:r>
          </w:p>
          <w:p w14:paraId="77171A1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2012</w:t>
            </w:r>
          </w:p>
          <w:p w14:paraId="4C51D12E"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March 2017</w:t>
            </w:r>
          </w:p>
        </w:tc>
      </w:tr>
      <w:tr w:rsidR="00234C72" w:rsidRPr="00234C72" w14:paraId="261934E6" w14:textId="77777777" w:rsidTr="00AB0100">
        <w:trPr>
          <w:cantSplit/>
        </w:trPr>
        <w:tc>
          <w:tcPr>
            <w:tcW w:w="2694" w:type="dxa"/>
            <w:tcBorders>
              <w:top w:val="nil"/>
              <w:bottom w:val="nil"/>
            </w:tcBorders>
            <w:shd w:val="clear" w:color="auto" w:fill="auto"/>
            <w:hideMark/>
          </w:tcPr>
          <w:p w14:paraId="2467B6BD" w14:textId="77777777" w:rsidR="00234C72" w:rsidRPr="00234C72" w:rsidRDefault="00234C72" w:rsidP="00234C72">
            <w:pPr>
              <w:kinsoku w:val="0"/>
              <w:autoSpaceDE w:val="0"/>
              <w:autoSpaceDN w:val="0"/>
              <w:spacing w:before="40" w:line="220" w:lineRule="exact"/>
              <w:ind w:right="113"/>
              <w:rPr>
                <w:rFonts w:eastAsia="Calibri"/>
                <w:snapToGrid/>
                <w:sz w:val="20"/>
                <w:lang w:val="es-ES" w:eastAsia="en-US"/>
              </w:rPr>
            </w:pPr>
            <w:r w:rsidRPr="00234C72">
              <w:rPr>
                <w:rFonts w:eastAsia="Calibri"/>
                <w:snapToGrid/>
                <w:sz w:val="20"/>
                <w:lang w:val="es-ES" w:eastAsia="en-US"/>
              </w:rPr>
              <w:t xml:space="preserve">Uruguay: </w:t>
            </w:r>
            <w:r w:rsidRPr="00234C72">
              <w:rPr>
                <w:rFonts w:eastAsia="Calibri"/>
                <w:i/>
                <w:snapToGrid/>
                <w:sz w:val="20"/>
                <w:lang w:val="es-ES" w:eastAsia="en-US"/>
              </w:rPr>
              <w:t>Institución Nacional de Derechos Humanos y Defensoría del Pueblo</w:t>
            </w:r>
            <w:r w:rsidRPr="00234C72">
              <w:rPr>
                <w:rFonts w:eastAsia="Calibri"/>
                <w:snapToGrid/>
                <w:sz w:val="20"/>
                <w:lang w:val="es-ES" w:eastAsia="en-US"/>
              </w:rPr>
              <w:t xml:space="preserve"> </w:t>
            </w:r>
          </w:p>
        </w:tc>
        <w:tc>
          <w:tcPr>
            <w:tcW w:w="710" w:type="dxa"/>
            <w:tcBorders>
              <w:top w:val="nil"/>
              <w:bottom w:val="nil"/>
            </w:tcBorders>
            <w:shd w:val="clear" w:color="auto" w:fill="auto"/>
            <w:hideMark/>
          </w:tcPr>
          <w:p w14:paraId="39DA349F"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032187F0"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2016</w:t>
            </w:r>
          </w:p>
          <w:p w14:paraId="3868C34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2021</w:t>
            </w:r>
          </w:p>
        </w:tc>
      </w:tr>
      <w:tr w:rsidR="00234C72" w:rsidRPr="00234C72" w14:paraId="0C78BA9D" w14:textId="77777777" w:rsidTr="00AB0100">
        <w:trPr>
          <w:cantSplit/>
        </w:trPr>
        <w:tc>
          <w:tcPr>
            <w:tcW w:w="2694" w:type="dxa"/>
            <w:tcBorders>
              <w:top w:val="nil"/>
              <w:bottom w:val="nil"/>
            </w:tcBorders>
            <w:shd w:val="clear" w:color="auto" w:fill="auto"/>
            <w:hideMark/>
          </w:tcPr>
          <w:p w14:paraId="300F1075" w14:textId="77777777" w:rsidR="00234C72" w:rsidRPr="00234C72" w:rsidRDefault="00234C72" w:rsidP="00234C72">
            <w:pPr>
              <w:kinsoku w:val="0"/>
              <w:autoSpaceDE w:val="0"/>
              <w:autoSpaceDN w:val="0"/>
              <w:spacing w:before="40" w:line="220" w:lineRule="exact"/>
              <w:ind w:right="113"/>
              <w:rPr>
                <w:rFonts w:eastAsia="Calibri"/>
                <w:b/>
                <w:snapToGrid/>
                <w:sz w:val="20"/>
                <w:lang w:val="en-GB" w:eastAsia="en-US"/>
              </w:rPr>
            </w:pPr>
            <w:r w:rsidRPr="00234C72">
              <w:rPr>
                <w:rFonts w:eastAsia="Calibri"/>
                <w:b/>
                <w:snapToGrid/>
                <w:sz w:val="20"/>
                <w:lang w:val="en-GB" w:eastAsia="en-US"/>
              </w:rPr>
              <w:t>Europe</w:t>
            </w:r>
          </w:p>
        </w:tc>
        <w:tc>
          <w:tcPr>
            <w:tcW w:w="710" w:type="dxa"/>
            <w:tcBorders>
              <w:top w:val="nil"/>
              <w:bottom w:val="nil"/>
            </w:tcBorders>
            <w:shd w:val="clear" w:color="auto" w:fill="auto"/>
          </w:tcPr>
          <w:p w14:paraId="4CF7151F" w14:textId="77777777" w:rsidR="00234C72" w:rsidRPr="00234C72" w:rsidRDefault="00234C72" w:rsidP="00234C72">
            <w:pPr>
              <w:kinsoku w:val="0"/>
              <w:autoSpaceDE w:val="0"/>
              <w:autoSpaceDN w:val="0"/>
              <w:spacing w:before="40" w:line="220" w:lineRule="exact"/>
              <w:ind w:right="113"/>
              <w:rPr>
                <w:rFonts w:eastAsia="Calibri"/>
                <w:b/>
                <w:snapToGrid/>
                <w:sz w:val="20"/>
                <w:lang w:val="en-GB" w:eastAsia="en-US"/>
              </w:rPr>
            </w:pPr>
          </w:p>
        </w:tc>
        <w:tc>
          <w:tcPr>
            <w:tcW w:w="3966" w:type="dxa"/>
            <w:tcBorders>
              <w:top w:val="nil"/>
              <w:bottom w:val="nil"/>
            </w:tcBorders>
            <w:shd w:val="clear" w:color="auto" w:fill="auto"/>
          </w:tcPr>
          <w:p w14:paraId="3DF21E14" w14:textId="77777777" w:rsidR="00234C72" w:rsidRPr="00234C72" w:rsidRDefault="00234C72" w:rsidP="00234C72">
            <w:pPr>
              <w:kinsoku w:val="0"/>
              <w:autoSpaceDE w:val="0"/>
              <w:autoSpaceDN w:val="0"/>
              <w:spacing w:before="40" w:line="220" w:lineRule="exact"/>
              <w:ind w:right="113"/>
              <w:rPr>
                <w:rFonts w:eastAsia="Calibri"/>
                <w:b/>
                <w:snapToGrid/>
                <w:sz w:val="20"/>
                <w:lang w:val="en-GB" w:eastAsia="en-US"/>
              </w:rPr>
            </w:pPr>
          </w:p>
        </w:tc>
      </w:tr>
      <w:tr w:rsidR="00234C72" w:rsidRPr="00234C72" w14:paraId="23147794" w14:textId="77777777" w:rsidTr="00AB0100">
        <w:trPr>
          <w:cantSplit/>
        </w:trPr>
        <w:tc>
          <w:tcPr>
            <w:tcW w:w="2694" w:type="dxa"/>
            <w:tcBorders>
              <w:top w:val="nil"/>
              <w:bottom w:val="nil"/>
            </w:tcBorders>
            <w:shd w:val="clear" w:color="auto" w:fill="auto"/>
            <w:hideMark/>
          </w:tcPr>
          <w:p w14:paraId="0E9BC83E"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Albania: People’s Advocate</w:t>
            </w:r>
          </w:p>
        </w:tc>
        <w:tc>
          <w:tcPr>
            <w:tcW w:w="710" w:type="dxa"/>
            <w:tcBorders>
              <w:top w:val="nil"/>
              <w:bottom w:val="nil"/>
            </w:tcBorders>
            <w:shd w:val="clear" w:color="auto" w:fill="auto"/>
            <w:hideMark/>
          </w:tcPr>
          <w:p w14:paraId="095DB6A3"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6B3442F6"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2003 – A(R)</w:t>
            </w:r>
          </w:p>
          <w:p w14:paraId="4EF9B69A"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2004</w:t>
            </w:r>
          </w:p>
          <w:p w14:paraId="5CDF06B0"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2008</w:t>
            </w:r>
          </w:p>
          <w:p w14:paraId="7310787C"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2013 – deferred to October 2014</w:t>
            </w:r>
          </w:p>
          <w:p w14:paraId="59EB1220"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2014</w:t>
            </w:r>
          </w:p>
          <w:p w14:paraId="2A2330D0"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December 2020</w:t>
            </w:r>
          </w:p>
        </w:tc>
      </w:tr>
      <w:tr w:rsidR="00234C72" w:rsidRPr="00234C72" w14:paraId="0C63F9C2" w14:textId="77777777" w:rsidTr="00AB0100">
        <w:trPr>
          <w:cantSplit/>
        </w:trPr>
        <w:tc>
          <w:tcPr>
            <w:tcW w:w="2694" w:type="dxa"/>
            <w:tcBorders>
              <w:top w:val="nil"/>
              <w:bottom w:val="nil"/>
            </w:tcBorders>
            <w:shd w:val="clear" w:color="auto" w:fill="auto"/>
            <w:hideMark/>
          </w:tcPr>
          <w:p w14:paraId="633C1E56"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lastRenderedPageBreak/>
              <w:t>Armenia: Human Rights Defender</w:t>
            </w:r>
          </w:p>
        </w:tc>
        <w:tc>
          <w:tcPr>
            <w:tcW w:w="710" w:type="dxa"/>
            <w:tcBorders>
              <w:top w:val="nil"/>
              <w:bottom w:val="nil"/>
            </w:tcBorders>
            <w:shd w:val="clear" w:color="auto" w:fill="auto"/>
            <w:hideMark/>
          </w:tcPr>
          <w:p w14:paraId="1464C494"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78D6147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April 2006 – A(R)</w:t>
            </w:r>
          </w:p>
          <w:p w14:paraId="47DCFE7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2006</w:t>
            </w:r>
          </w:p>
          <w:p w14:paraId="041BDDA7"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2011 – deferred to November 2012</w:t>
            </w:r>
          </w:p>
          <w:p w14:paraId="3C12F3C9"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2012 – deferred to May 2013</w:t>
            </w:r>
          </w:p>
          <w:p w14:paraId="3E1F2EA0"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2013</w:t>
            </w:r>
          </w:p>
          <w:p w14:paraId="4D4C8A57"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March 2019</w:t>
            </w:r>
          </w:p>
        </w:tc>
      </w:tr>
      <w:tr w:rsidR="00234C72" w:rsidRPr="00234C72" w14:paraId="432BD260" w14:textId="77777777" w:rsidTr="00AB0100">
        <w:trPr>
          <w:cantSplit/>
        </w:trPr>
        <w:tc>
          <w:tcPr>
            <w:tcW w:w="2694" w:type="dxa"/>
            <w:tcBorders>
              <w:top w:val="nil"/>
              <w:bottom w:val="nil"/>
            </w:tcBorders>
            <w:shd w:val="clear" w:color="auto" w:fill="auto"/>
          </w:tcPr>
          <w:p w14:paraId="72714C42"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Times New Roman"/>
                <w:snapToGrid/>
                <w:sz w:val="20"/>
                <w:lang w:val="en-GB" w:eastAsia="en-US"/>
              </w:rPr>
              <w:t>Austria: Austrian Ombudsman Board</w:t>
            </w:r>
          </w:p>
        </w:tc>
        <w:tc>
          <w:tcPr>
            <w:tcW w:w="710" w:type="dxa"/>
            <w:tcBorders>
              <w:top w:val="nil"/>
              <w:bottom w:val="nil"/>
            </w:tcBorders>
            <w:shd w:val="clear" w:color="auto" w:fill="auto"/>
          </w:tcPr>
          <w:p w14:paraId="7F87766F"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Times New Roman"/>
                <w:snapToGrid/>
                <w:sz w:val="20"/>
                <w:lang w:val="en-GB" w:eastAsia="en-US"/>
              </w:rPr>
              <w:t>A</w:t>
            </w:r>
          </w:p>
        </w:tc>
        <w:tc>
          <w:tcPr>
            <w:tcW w:w="3966" w:type="dxa"/>
            <w:tcBorders>
              <w:top w:val="nil"/>
              <w:bottom w:val="nil"/>
            </w:tcBorders>
            <w:shd w:val="clear" w:color="auto" w:fill="auto"/>
          </w:tcPr>
          <w:p w14:paraId="0AD78746"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 xml:space="preserve">2000 </w:t>
            </w:r>
            <w:r w:rsidRPr="00234C72">
              <w:rPr>
                <w:rFonts w:eastAsia="Calibri"/>
                <w:snapToGrid/>
                <w:sz w:val="20"/>
                <w:lang w:val="en-GB" w:eastAsia="en-US"/>
              </w:rPr>
              <w:t xml:space="preserve">– </w:t>
            </w:r>
            <w:r w:rsidRPr="00234C72">
              <w:rPr>
                <w:rFonts w:eastAsia="Times New Roman"/>
                <w:snapToGrid/>
                <w:sz w:val="20"/>
                <w:lang w:val="en-GB" w:eastAsia="en-US"/>
              </w:rPr>
              <w:t>B</w:t>
            </w:r>
          </w:p>
          <w:p w14:paraId="096D4127"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 xml:space="preserve">May 2011 </w:t>
            </w:r>
            <w:r w:rsidRPr="00234C72">
              <w:rPr>
                <w:rFonts w:eastAsia="Calibri"/>
                <w:snapToGrid/>
                <w:sz w:val="20"/>
                <w:lang w:val="en-GB" w:eastAsia="en-US"/>
              </w:rPr>
              <w:t>–</w:t>
            </w:r>
            <w:r w:rsidRPr="00234C72">
              <w:rPr>
                <w:rFonts w:eastAsia="Times New Roman"/>
                <w:snapToGrid/>
                <w:sz w:val="20"/>
                <w:lang w:val="en-GB" w:eastAsia="en-US"/>
              </w:rPr>
              <w:t xml:space="preserve"> B</w:t>
            </w:r>
          </w:p>
          <w:p w14:paraId="3F693BE7"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Times New Roman"/>
                <w:snapToGrid/>
                <w:sz w:val="20"/>
                <w:lang w:val="en-GB" w:eastAsia="en-US"/>
              </w:rPr>
              <w:t xml:space="preserve">March </w:t>
            </w:r>
            <w:r w:rsidRPr="00234C72">
              <w:rPr>
                <w:rFonts w:eastAsia="Calibri"/>
                <w:snapToGrid/>
                <w:sz w:val="20"/>
                <w:lang w:val="en-GB" w:eastAsia="en-US"/>
              </w:rPr>
              <w:t>2022</w:t>
            </w:r>
          </w:p>
        </w:tc>
      </w:tr>
      <w:tr w:rsidR="00234C72" w:rsidRPr="00234C72" w14:paraId="44201BCD" w14:textId="77777777" w:rsidTr="00AB0100">
        <w:trPr>
          <w:cantSplit/>
        </w:trPr>
        <w:tc>
          <w:tcPr>
            <w:tcW w:w="2694" w:type="dxa"/>
            <w:tcBorders>
              <w:top w:val="nil"/>
              <w:bottom w:val="nil"/>
            </w:tcBorders>
            <w:shd w:val="clear" w:color="auto" w:fill="auto"/>
            <w:hideMark/>
          </w:tcPr>
          <w:p w14:paraId="03329554"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Bosnia and Herzegovina: Institute of Human Rights Ombudsmen</w:t>
            </w:r>
          </w:p>
        </w:tc>
        <w:tc>
          <w:tcPr>
            <w:tcW w:w="710" w:type="dxa"/>
            <w:tcBorders>
              <w:top w:val="nil"/>
              <w:bottom w:val="nil"/>
            </w:tcBorders>
            <w:shd w:val="clear" w:color="auto" w:fill="auto"/>
            <w:hideMark/>
          </w:tcPr>
          <w:p w14:paraId="469772EF"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3B21163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2001 – A(R)</w:t>
            </w:r>
          </w:p>
          <w:p w14:paraId="7F5F03B7"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2002 – A(R)</w:t>
            </w:r>
          </w:p>
          <w:p w14:paraId="7B1E7059"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2003 – A(R)</w:t>
            </w:r>
          </w:p>
          <w:p w14:paraId="59C903B0"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2009 – recommended to be accredited B</w:t>
            </w:r>
          </w:p>
          <w:p w14:paraId="0F9F4C6F"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2010 – A</w:t>
            </w:r>
          </w:p>
          <w:p w14:paraId="6D43FB77"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 xml:space="preserve">November 2016 – </w:t>
            </w:r>
            <w:r w:rsidRPr="00234C72">
              <w:rPr>
                <w:rFonts w:eastAsia="Calibri"/>
                <w:bCs/>
                <w:snapToGrid/>
                <w:sz w:val="20"/>
                <w:lang w:val="en-GB" w:eastAsia="en-US"/>
              </w:rPr>
              <w:t xml:space="preserve">deferred </w:t>
            </w:r>
            <w:r w:rsidRPr="00234C72">
              <w:rPr>
                <w:rFonts w:eastAsia="Calibri"/>
                <w:snapToGrid/>
                <w:sz w:val="20"/>
                <w:lang w:val="en-GB" w:eastAsia="en-US"/>
              </w:rPr>
              <w:t>to November 2017</w:t>
            </w:r>
          </w:p>
          <w:p w14:paraId="6412E676" w14:textId="77777777" w:rsidR="00234C72" w:rsidRPr="00234C72" w:rsidRDefault="00234C72" w:rsidP="00234C72">
            <w:pPr>
              <w:kinsoku w:val="0"/>
              <w:autoSpaceDE w:val="0"/>
              <w:autoSpaceDN w:val="0"/>
              <w:spacing w:before="40" w:after="120" w:line="220" w:lineRule="exact"/>
              <w:rPr>
                <w:rFonts w:eastAsia="Calibri"/>
                <w:snapToGrid/>
                <w:sz w:val="20"/>
                <w:lang w:eastAsia="en-US"/>
              </w:rPr>
            </w:pPr>
            <w:r w:rsidRPr="00234C72">
              <w:rPr>
                <w:rFonts w:eastAsia="Calibri"/>
                <w:snapToGrid/>
                <w:sz w:val="20"/>
                <w:lang w:val="en-GB" w:eastAsia="en-US"/>
              </w:rPr>
              <w:t>November 2017</w:t>
            </w:r>
          </w:p>
        </w:tc>
      </w:tr>
      <w:tr w:rsidR="00234C72" w:rsidRPr="00234C72" w14:paraId="1382E090" w14:textId="77777777" w:rsidTr="00AB0100">
        <w:trPr>
          <w:cantSplit/>
        </w:trPr>
        <w:tc>
          <w:tcPr>
            <w:tcW w:w="2694" w:type="dxa"/>
            <w:tcBorders>
              <w:top w:val="nil"/>
              <w:bottom w:val="nil"/>
            </w:tcBorders>
            <w:shd w:val="clear" w:color="auto" w:fill="auto"/>
          </w:tcPr>
          <w:p w14:paraId="1ED766A2"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Bulgaria: Ombudsman of the Republic of Bulgaria</w:t>
            </w:r>
          </w:p>
        </w:tc>
        <w:tc>
          <w:tcPr>
            <w:tcW w:w="710" w:type="dxa"/>
            <w:tcBorders>
              <w:top w:val="nil"/>
              <w:bottom w:val="nil"/>
            </w:tcBorders>
            <w:shd w:val="clear" w:color="auto" w:fill="auto"/>
          </w:tcPr>
          <w:p w14:paraId="4889228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tcPr>
          <w:p w14:paraId="4FFF62EC"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2019</w:t>
            </w:r>
          </w:p>
        </w:tc>
      </w:tr>
      <w:tr w:rsidR="00234C72" w:rsidRPr="00234C72" w14:paraId="0B760E7F" w14:textId="77777777" w:rsidTr="00AB0100">
        <w:trPr>
          <w:cantSplit/>
        </w:trPr>
        <w:tc>
          <w:tcPr>
            <w:tcW w:w="2694" w:type="dxa"/>
            <w:tcBorders>
              <w:top w:val="nil"/>
              <w:bottom w:val="nil"/>
            </w:tcBorders>
            <w:shd w:val="clear" w:color="auto" w:fill="auto"/>
            <w:hideMark/>
          </w:tcPr>
          <w:p w14:paraId="1EEDAC36"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Croatia: Ombudsman</w:t>
            </w:r>
          </w:p>
        </w:tc>
        <w:tc>
          <w:tcPr>
            <w:tcW w:w="710" w:type="dxa"/>
            <w:tcBorders>
              <w:top w:val="nil"/>
              <w:bottom w:val="nil"/>
            </w:tcBorders>
            <w:shd w:val="clear" w:color="auto" w:fill="auto"/>
            <w:hideMark/>
          </w:tcPr>
          <w:p w14:paraId="1EF45A6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1F3DD407"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April 2008</w:t>
            </w:r>
          </w:p>
          <w:p w14:paraId="21FBCE83"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2013</w:t>
            </w:r>
          </w:p>
          <w:p w14:paraId="542E3362"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March 2019</w:t>
            </w:r>
          </w:p>
        </w:tc>
      </w:tr>
      <w:tr w:rsidR="00234C72" w:rsidRPr="00234C72" w14:paraId="6ECFAF90" w14:textId="77777777" w:rsidTr="00AB0100">
        <w:trPr>
          <w:cantSplit/>
        </w:trPr>
        <w:tc>
          <w:tcPr>
            <w:tcW w:w="2694" w:type="dxa"/>
            <w:tcBorders>
              <w:top w:val="nil"/>
              <w:bottom w:val="nil"/>
            </w:tcBorders>
            <w:shd w:val="clear" w:color="auto" w:fill="auto"/>
            <w:hideMark/>
          </w:tcPr>
          <w:p w14:paraId="4B16D416"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Denmark: Danish Institute for Human Rights</w:t>
            </w:r>
          </w:p>
        </w:tc>
        <w:tc>
          <w:tcPr>
            <w:tcW w:w="710" w:type="dxa"/>
            <w:tcBorders>
              <w:top w:val="nil"/>
              <w:bottom w:val="nil"/>
            </w:tcBorders>
            <w:shd w:val="clear" w:color="auto" w:fill="auto"/>
            <w:hideMark/>
          </w:tcPr>
          <w:p w14:paraId="45D32170"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4FB6B089"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1999 (B)</w:t>
            </w:r>
          </w:p>
          <w:p w14:paraId="2E9F525C"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2001</w:t>
            </w:r>
          </w:p>
          <w:p w14:paraId="31275E0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2007 – A</w:t>
            </w:r>
          </w:p>
          <w:p w14:paraId="4E4FEF44"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2012</w:t>
            </w:r>
          </w:p>
          <w:p w14:paraId="6B9AD5AC"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 xml:space="preserve">November 2017 – </w:t>
            </w:r>
            <w:r w:rsidRPr="00234C72">
              <w:rPr>
                <w:rFonts w:eastAsia="Calibri"/>
                <w:bCs/>
                <w:snapToGrid/>
                <w:sz w:val="20"/>
                <w:lang w:val="en-GB" w:eastAsia="en-US"/>
              </w:rPr>
              <w:t>deferred</w:t>
            </w:r>
            <w:r w:rsidRPr="00234C72">
              <w:rPr>
                <w:rFonts w:eastAsia="Calibri"/>
                <w:b/>
                <w:bCs/>
                <w:snapToGrid/>
                <w:sz w:val="20"/>
                <w:lang w:val="en-GB" w:eastAsia="en-US"/>
              </w:rPr>
              <w:t xml:space="preserve"> </w:t>
            </w:r>
            <w:r w:rsidRPr="00234C72">
              <w:rPr>
                <w:rFonts w:eastAsia="Calibri"/>
                <w:snapToGrid/>
                <w:sz w:val="20"/>
                <w:lang w:val="en-GB" w:eastAsia="en-US"/>
              </w:rPr>
              <w:t>to October 2018</w:t>
            </w:r>
          </w:p>
          <w:p w14:paraId="2E041CC0"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October 2018</w:t>
            </w:r>
          </w:p>
        </w:tc>
      </w:tr>
      <w:tr w:rsidR="00234C72" w:rsidRPr="00234C72" w14:paraId="6A48A21E" w14:textId="77777777" w:rsidTr="00AB0100">
        <w:trPr>
          <w:cantSplit/>
        </w:trPr>
        <w:tc>
          <w:tcPr>
            <w:tcW w:w="2694" w:type="dxa"/>
            <w:tcBorders>
              <w:top w:val="nil"/>
              <w:bottom w:val="nil"/>
            </w:tcBorders>
            <w:shd w:val="clear" w:color="auto" w:fill="auto"/>
          </w:tcPr>
          <w:p w14:paraId="308F21E5"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Estonia: Chancellor of Justice of Estonia</w:t>
            </w:r>
          </w:p>
        </w:tc>
        <w:tc>
          <w:tcPr>
            <w:tcW w:w="710" w:type="dxa"/>
            <w:tcBorders>
              <w:top w:val="nil"/>
              <w:bottom w:val="nil"/>
            </w:tcBorders>
            <w:shd w:val="clear" w:color="auto" w:fill="auto"/>
          </w:tcPr>
          <w:p w14:paraId="7E142E52"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tcPr>
          <w:p w14:paraId="674201B6"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December 2020</w:t>
            </w:r>
          </w:p>
        </w:tc>
      </w:tr>
      <w:tr w:rsidR="00234C72" w:rsidRPr="00234C72" w14:paraId="562C7B2D" w14:textId="77777777" w:rsidTr="00AB0100">
        <w:trPr>
          <w:cantSplit/>
        </w:trPr>
        <w:tc>
          <w:tcPr>
            <w:tcW w:w="2694" w:type="dxa"/>
            <w:tcBorders>
              <w:top w:val="nil"/>
              <w:bottom w:val="nil"/>
            </w:tcBorders>
            <w:shd w:val="clear" w:color="auto" w:fill="auto"/>
            <w:hideMark/>
          </w:tcPr>
          <w:p w14:paraId="7F805487"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Finland: Finnish National Human Rights Institution</w:t>
            </w:r>
          </w:p>
        </w:tc>
        <w:tc>
          <w:tcPr>
            <w:tcW w:w="710" w:type="dxa"/>
            <w:tcBorders>
              <w:top w:val="nil"/>
              <w:bottom w:val="nil"/>
            </w:tcBorders>
            <w:shd w:val="clear" w:color="auto" w:fill="auto"/>
            <w:hideMark/>
          </w:tcPr>
          <w:p w14:paraId="7937B40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69017908"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2014</w:t>
            </w:r>
          </w:p>
          <w:p w14:paraId="788D0CAF"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October 2019</w:t>
            </w:r>
          </w:p>
        </w:tc>
      </w:tr>
      <w:tr w:rsidR="00234C72" w:rsidRPr="00234C72" w14:paraId="0F179E3E" w14:textId="77777777" w:rsidTr="00AB0100">
        <w:trPr>
          <w:cantSplit/>
        </w:trPr>
        <w:tc>
          <w:tcPr>
            <w:tcW w:w="2694" w:type="dxa"/>
            <w:tcBorders>
              <w:top w:val="nil"/>
              <w:bottom w:val="nil"/>
            </w:tcBorders>
            <w:shd w:val="clear" w:color="auto" w:fill="auto"/>
            <w:hideMark/>
          </w:tcPr>
          <w:p w14:paraId="037E52E1" w14:textId="77777777" w:rsidR="00234C72" w:rsidRPr="00234C72" w:rsidRDefault="00234C72" w:rsidP="00234C72">
            <w:pPr>
              <w:kinsoku w:val="0"/>
              <w:autoSpaceDE w:val="0"/>
              <w:autoSpaceDN w:val="0"/>
              <w:spacing w:before="40" w:line="220" w:lineRule="exact"/>
              <w:ind w:right="113"/>
              <w:rPr>
                <w:rFonts w:eastAsia="Calibri"/>
                <w:snapToGrid/>
                <w:sz w:val="20"/>
                <w:lang w:val="fr-FR" w:eastAsia="en-US"/>
              </w:rPr>
            </w:pPr>
            <w:r w:rsidRPr="00234C72">
              <w:rPr>
                <w:rFonts w:eastAsia="Calibri"/>
                <w:snapToGrid/>
                <w:sz w:val="20"/>
                <w:lang w:val="fr-FR" w:eastAsia="en-US"/>
              </w:rPr>
              <w:t xml:space="preserve">France: </w:t>
            </w:r>
            <w:r w:rsidRPr="00234C72">
              <w:rPr>
                <w:rFonts w:eastAsia="Calibri"/>
                <w:i/>
                <w:snapToGrid/>
                <w:sz w:val="20"/>
                <w:lang w:val="fr-FR" w:eastAsia="en-US"/>
              </w:rPr>
              <w:t>Commission nationale consultative des droits de l’homme</w:t>
            </w:r>
          </w:p>
        </w:tc>
        <w:tc>
          <w:tcPr>
            <w:tcW w:w="710" w:type="dxa"/>
            <w:tcBorders>
              <w:top w:val="nil"/>
              <w:bottom w:val="nil"/>
            </w:tcBorders>
            <w:shd w:val="clear" w:color="auto" w:fill="auto"/>
            <w:hideMark/>
          </w:tcPr>
          <w:p w14:paraId="203E39F0"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0E416882"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1999</w:t>
            </w:r>
          </w:p>
          <w:p w14:paraId="7E52FF2A"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2007</w:t>
            </w:r>
          </w:p>
          <w:p w14:paraId="5113FA73"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2012 – deferred to May 2013</w:t>
            </w:r>
          </w:p>
          <w:p w14:paraId="067BE1E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2013</w:t>
            </w:r>
          </w:p>
          <w:p w14:paraId="5996F3E6"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March 2019</w:t>
            </w:r>
          </w:p>
        </w:tc>
      </w:tr>
      <w:tr w:rsidR="00234C72" w:rsidRPr="00234C72" w14:paraId="1D2D88C5" w14:textId="77777777" w:rsidTr="00AB0100">
        <w:trPr>
          <w:cantSplit/>
        </w:trPr>
        <w:tc>
          <w:tcPr>
            <w:tcW w:w="2694" w:type="dxa"/>
            <w:tcBorders>
              <w:top w:val="nil"/>
              <w:bottom w:val="nil"/>
            </w:tcBorders>
            <w:shd w:val="clear" w:color="auto" w:fill="auto"/>
            <w:hideMark/>
          </w:tcPr>
          <w:p w14:paraId="181E6247"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Georgia: Public Defender’s Office</w:t>
            </w:r>
          </w:p>
        </w:tc>
        <w:tc>
          <w:tcPr>
            <w:tcW w:w="710" w:type="dxa"/>
            <w:tcBorders>
              <w:top w:val="nil"/>
              <w:bottom w:val="nil"/>
            </w:tcBorders>
            <w:shd w:val="clear" w:color="auto" w:fill="auto"/>
            <w:hideMark/>
          </w:tcPr>
          <w:p w14:paraId="60AD08A5"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69318D63"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2007</w:t>
            </w:r>
          </w:p>
          <w:p w14:paraId="2D09FAF0"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2012 – deferred to May 2013</w:t>
            </w:r>
          </w:p>
          <w:p w14:paraId="72EC9935"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2013</w:t>
            </w:r>
          </w:p>
          <w:p w14:paraId="79BE8627"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October 2018</w:t>
            </w:r>
          </w:p>
        </w:tc>
      </w:tr>
      <w:tr w:rsidR="00234C72" w:rsidRPr="00234C72" w14:paraId="43B5EDBE" w14:textId="77777777" w:rsidTr="00AB0100">
        <w:trPr>
          <w:cantSplit/>
        </w:trPr>
        <w:tc>
          <w:tcPr>
            <w:tcW w:w="2694" w:type="dxa"/>
            <w:tcBorders>
              <w:top w:val="nil"/>
              <w:bottom w:val="nil"/>
            </w:tcBorders>
            <w:shd w:val="clear" w:color="auto" w:fill="auto"/>
            <w:hideMark/>
          </w:tcPr>
          <w:p w14:paraId="76E4B81E"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Germany: German Institute for Human Rights</w:t>
            </w:r>
          </w:p>
        </w:tc>
        <w:tc>
          <w:tcPr>
            <w:tcW w:w="710" w:type="dxa"/>
            <w:tcBorders>
              <w:top w:val="nil"/>
              <w:bottom w:val="nil"/>
            </w:tcBorders>
            <w:shd w:val="clear" w:color="auto" w:fill="auto"/>
            <w:hideMark/>
          </w:tcPr>
          <w:p w14:paraId="3F784CD6"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052883F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2001 – A(R)</w:t>
            </w:r>
          </w:p>
          <w:p w14:paraId="7E5C370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2002 – A(R)</w:t>
            </w:r>
          </w:p>
          <w:p w14:paraId="32B7271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2003</w:t>
            </w:r>
          </w:p>
          <w:p w14:paraId="37643FDA"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2008</w:t>
            </w:r>
          </w:p>
          <w:p w14:paraId="1BF2708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2013 – deferred to October 2014</w:t>
            </w:r>
          </w:p>
          <w:p w14:paraId="3ED2C454"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2015 – deferred to November 2015</w:t>
            </w:r>
          </w:p>
          <w:p w14:paraId="36C29E96"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2015</w:t>
            </w:r>
          </w:p>
          <w:p w14:paraId="634AB2B0"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2022 – deferred to October 2023</w:t>
            </w:r>
          </w:p>
        </w:tc>
      </w:tr>
      <w:tr w:rsidR="00234C72" w:rsidRPr="00234C72" w14:paraId="5736E383" w14:textId="77777777" w:rsidTr="00AB0100">
        <w:trPr>
          <w:cantSplit/>
        </w:trPr>
        <w:tc>
          <w:tcPr>
            <w:tcW w:w="2694" w:type="dxa"/>
            <w:tcBorders>
              <w:top w:val="nil"/>
              <w:bottom w:val="nil"/>
            </w:tcBorders>
            <w:shd w:val="clear" w:color="auto" w:fill="auto"/>
            <w:hideMark/>
          </w:tcPr>
          <w:p w14:paraId="356E69C4"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lastRenderedPageBreak/>
              <w:t>Greece: National Commission for Human Rights</w:t>
            </w:r>
          </w:p>
        </w:tc>
        <w:tc>
          <w:tcPr>
            <w:tcW w:w="710" w:type="dxa"/>
            <w:tcBorders>
              <w:top w:val="nil"/>
              <w:bottom w:val="nil"/>
            </w:tcBorders>
            <w:shd w:val="clear" w:color="auto" w:fill="auto"/>
            <w:hideMark/>
          </w:tcPr>
          <w:p w14:paraId="67DC5293"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0A58D175"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2000 – A(R)</w:t>
            </w:r>
          </w:p>
          <w:p w14:paraId="0C68393E"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2001</w:t>
            </w:r>
          </w:p>
          <w:p w14:paraId="1568BACB"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2007 – A*</w:t>
            </w:r>
          </w:p>
          <w:p w14:paraId="6DD2CB38"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2009 – A*</w:t>
            </w:r>
          </w:p>
          <w:p w14:paraId="4ACB1C8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2010 – A*</w:t>
            </w:r>
          </w:p>
          <w:p w14:paraId="6D114FC3"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2015 – deferred to May 2016</w:t>
            </w:r>
          </w:p>
          <w:p w14:paraId="4C2DCFF2"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2016 – recommended to be downgraded to B</w:t>
            </w:r>
          </w:p>
          <w:p w14:paraId="148F442B"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March 2017</w:t>
            </w:r>
          </w:p>
        </w:tc>
      </w:tr>
      <w:tr w:rsidR="00234C72" w:rsidRPr="00234C72" w14:paraId="1A15A126" w14:textId="77777777" w:rsidTr="00AB0100">
        <w:trPr>
          <w:cantSplit/>
        </w:trPr>
        <w:tc>
          <w:tcPr>
            <w:tcW w:w="2694" w:type="dxa"/>
            <w:tcBorders>
              <w:top w:val="nil"/>
              <w:bottom w:val="nil"/>
            </w:tcBorders>
            <w:shd w:val="clear" w:color="auto" w:fill="auto"/>
            <w:hideMark/>
          </w:tcPr>
          <w:p w14:paraId="6FC2F3C6"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Ireland: Irish Human Rights and Equality Commission</w:t>
            </w:r>
          </w:p>
        </w:tc>
        <w:tc>
          <w:tcPr>
            <w:tcW w:w="710" w:type="dxa"/>
            <w:tcBorders>
              <w:top w:val="nil"/>
              <w:bottom w:val="nil"/>
            </w:tcBorders>
            <w:shd w:val="clear" w:color="auto" w:fill="auto"/>
            <w:hideMark/>
          </w:tcPr>
          <w:p w14:paraId="250EF54F"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49E58D46"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2015</w:t>
            </w:r>
          </w:p>
          <w:p w14:paraId="06698B67"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June 2021</w:t>
            </w:r>
          </w:p>
        </w:tc>
      </w:tr>
      <w:tr w:rsidR="00234C72" w:rsidRPr="00234C72" w14:paraId="40EE64F2" w14:textId="77777777" w:rsidTr="00AB0100">
        <w:trPr>
          <w:cantSplit/>
        </w:trPr>
        <w:tc>
          <w:tcPr>
            <w:tcW w:w="2694" w:type="dxa"/>
            <w:tcBorders>
              <w:top w:val="nil"/>
              <w:bottom w:val="nil"/>
            </w:tcBorders>
            <w:shd w:val="clear" w:color="auto" w:fill="auto"/>
            <w:hideMark/>
          </w:tcPr>
          <w:p w14:paraId="4AD3E128"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Latvia: Ombudsman of the Republic of Latvia</w:t>
            </w:r>
          </w:p>
        </w:tc>
        <w:tc>
          <w:tcPr>
            <w:tcW w:w="710" w:type="dxa"/>
            <w:tcBorders>
              <w:top w:val="nil"/>
              <w:bottom w:val="nil"/>
            </w:tcBorders>
            <w:shd w:val="clear" w:color="auto" w:fill="auto"/>
            <w:hideMark/>
          </w:tcPr>
          <w:p w14:paraId="3D7197C5"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49D82B0B"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2015</w:t>
            </w:r>
          </w:p>
          <w:p w14:paraId="04F833F8"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December 2020</w:t>
            </w:r>
          </w:p>
        </w:tc>
      </w:tr>
      <w:tr w:rsidR="00234C72" w:rsidRPr="00234C72" w14:paraId="39CF5CBD" w14:textId="77777777" w:rsidTr="00AB0100">
        <w:trPr>
          <w:cantSplit/>
        </w:trPr>
        <w:tc>
          <w:tcPr>
            <w:tcW w:w="2694" w:type="dxa"/>
            <w:tcBorders>
              <w:top w:val="nil"/>
              <w:bottom w:val="nil"/>
            </w:tcBorders>
            <w:shd w:val="clear" w:color="auto" w:fill="auto"/>
            <w:hideMark/>
          </w:tcPr>
          <w:p w14:paraId="14A3661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Lithuania: Seimas Ombudsmen Office</w:t>
            </w:r>
          </w:p>
        </w:tc>
        <w:tc>
          <w:tcPr>
            <w:tcW w:w="710" w:type="dxa"/>
            <w:tcBorders>
              <w:top w:val="nil"/>
              <w:bottom w:val="nil"/>
            </w:tcBorders>
            <w:shd w:val="clear" w:color="auto" w:fill="auto"/>
            <w:hideMark/>
          </w:tcPr>
          <w:p w14:paraId="5B8F5EF5"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263AD378"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2017</w:t>
            </w:r>
          </w:p>
        </w:tc>
      </w:tr>
      <w:tr w:rsidR="00234C72" w:rsidRPr="00234C72" w14:paraId="15FFFF31" w14:textId="77777777" w:rsidTr="00AB0100">
        <w:trPr>
          <w:cantSplit/>
        </w:trPr>
        <w:tc>
          <w:tcPr>
            <w:tcW w:w="2694" w:type="dxa"/>
            <w:tcBorders>
              <w:top w:val="nil"/>
              <w:bottom w:val="nil"/>
            </w:tcBorders>
            <w:shd w:val="clear" w:color="auto" w:fill="auto"/>
            <w:hideMark/>
          </w:tcPr>
          <w:p w14:paraId="632596B3" w14:textId="77777777" w:rsidR="00234C72" w:rsidRPr="00234C72" w:rsidRDefault="00234C72" w:rsidP="00234C72">
            <w:pPr>
              <w:kinsoku w:val="0"/>
              <w:autoSpaceDE w:val="0"/>
              <w:autoSpaceDN w:val="0"/>
              <w:spacing w:before="40" w:line="220" w:lineRule="exact"/>
              <w:ind w:right="113"/>
              <w:rPr>
                <w:rFonts w:eastAsia="Calibri"/>
                <w:snapToGrid/>
                <w:sz w:val="20"/>
                <w:lang w:val="fr-FR" w:eastAsia="en-US"/>
              </w:rPr>
            </w:pPr>
            <w:r w:rsidRPr="00234C72">
              <w:rPr>
                <w:rFonts w:eastAsia="Calibri"/>
                <w:snapToGrid/>
                <w:sz w:val="20"/>
                <w:lang w:val="fr-FR" w:eastAsia="en-US"/>
              </w:rPr>
              <w:t xml:space="preserve">Luxembourg: </w:t>
            </w:r>
            <w:r w:rsidRPr="00234C72">
              <w:rPr>
                <w:rFonts w:eastAsia="Calibri"/>
                <w:i/>
                <w:snapToGrid/>
                <w:sz w:val="20"/>
                <w:lang w:val="fr-FR" w:eastAsia="en-US"/>
              </w:rPr>
              <w:t>Commission consultative des droits de l’homme</w:t>
            </w:r>
          </w:p>
        </w:tc>
        <w:tc>
          <w:tcPr>
            <w:tcW w:w="710" w:type="dxa"/>
            <w:tcBorders>
              <w:top w:val="nil"/>
              <w:bottom w:val="nil"/>
            </w:tcBorders>
            <w:shd w:val="clear" w:color="auto" w:fill="auto"/>
            <w:hideMark/>
          </w:tcPr>
          <w:p w14:paraId="34133B47"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60D5DBFF"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2001 – A(R)</w:t>
            </w:r>
          </w:p>
          <w:p w14:paraId="0765B13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2002</w:t>
            </w:r>
          </w:p>
          <w:p w14:paraId="634D1E57"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2008 – recommended to be downgraded to B</w:t>
            </w:r>
          </w:p>
          <w:p w14:paraId="2091DDC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2009 – deferred to November 2009</w:t>
            </w:r>
          </w:p>
          <w:p w14:paraId="16F4E90B"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2009 – A*</w:t>
            </w:r>
          </w:p>
          <w:p w14:paraId="4C9CF9C0"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2010</w:t>
            </w:r>
          </w:p>
          <w:p w14:paraId="3D2621C7"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2015</w:t>
            </w:r>
          </w:p>
          <w:p w14:paraId="7AEA9FC3"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March 2022</w:t>
            </w:r>
          </w:p>
        </w:tc>
      </w:tr>
      <w:tr w:rsidR="00234C72" w:rsidRPr="00234C72" w14:paraId="3A551093" w14:textId="77777777" w:rsidTr="00AB0100">
        <w:trPr>
          <w:cantSplit/>
        </w:trPr>
        <w:tc>
          <w:tcPr>
            <w:tcW w:w="2694" w:type="dxa"/>
            <w:tcBorders>
              <w:top w:val="nil"/>
              <w:bottom w:val="nil"/>
            </w:tcBorders>
            <w:shd w:val="clear" w:color="auto" w:fill="auto"/>
          </w:tcPr>
          <w:p w14:paraId="18EDBE50"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Republic of Moldova: Office of the People’s Advocate of Moldova</w:t>
            </w:r>
          </w:p>
        </w:tc>
        <w:tc>
          <w:tcPr>
            <w:tcW w:w="710" w:type="dxa"/>
            <w:tcBorders>
              <w:top w:val="nil"/>
              <w:bottom w:val="nil"/>
            </w:tcBorders>
            <w:shd w:val="clear" w:color="auto" w:fill="auto"/>
          </w:tcPr>
          <w:p w14:paraId="73AACFC9"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tcPr>
          <w:p w14:paraId="7AF25238"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2009 – B</w:t>
            </w:r>
          </w:p>
          <w:p w14:paraId="3D492674"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2018</w:t>
            </w:r>
          </w:p>
        </w:tc>
      </w:tr>
      <w:tr w:rsidR="00234C72" w:rsidRPr="00234C72" w14:paraId="2671F009" w14:textId="77777777" w:rsidTr="00AB0100">
        <w:trPr>
          <w:cantSplit/>
        </w:trPr>
        <w:tc>
          <w:tcPr>
            <w:tcW w:w="2694" w:type="dxa"/>
            <w:tcBorders>
              <w:top w:val="nil"/>
              <w:bottom w:val="nil"/>
            </w:tcBorders>
            <w:shd w:val="clear" w:color="auto" w:fill="auto"/>
            <w:hideMark/>
          </w:tcPr>
          <w:p w14:paraId="6C69A879"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Netherlands: Netherlands Institute for Human Rights</w:t>
            </w:r>
          </w:p>
        </w:tc>
        <w:tc>
          <w:tcPr>
            <w:tcW w:w="710" w:type="dxa"/>
            <w:tcBorders>
              <w:top w:val="nil"/>
              <w:bottom w:val="nil"/>
            </w:tcBorders>
            <w:shd w:val="clear" w:color="auto" w:fill="auto"/>
            <w:hideMark/>
          </w:tcPr>
          <w:p w14:paraId="2C711854"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09BF176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2014</w:t>
            </w:r>
          </w:p>
          <w:p w14:paraId="02F259F6"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December 2020</w:t>
            </w:r>
          </w:p>
        </w:tc>
      </w:tr>
      <w:tr w:rsidR="00234C72" w:rsidRPr="00234C72" w14:paraId="01AE42AA" w14:textId="77777777" w:rsidTr="00AB0100">
        <w:trPr>
          <w:cantSplit/>
        </w:trPr>
        <w:tc>
          <w:tcPr>
            <w:tcW w:w="2694" w:type="dxa"/>
            <w:tcBorders>
              <w:top w:val="nil"/>
              <w:bottom w:val="nil"/>
            </w:tcBorders>
            <w:shd w:val="clear" w:color="auto" w:fill="auto"/>
          </w:tcPr>
          <w:p w14:paraId="7C124F8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 xml:space="preserve">Norway: Norwegian National Human Rights Institution </w:t>
            </w:r>
          </w:p>
        </w:tc>
        <w:tc>
          <w:tcPr>
            <w:tcW w:w="710" w:type="dxa"/>
            <w:tcBorders>
              <w:top w:val="nil"/>
              <w:bottom w:val="nil"/>
            </w:tcBorders>
            <w:shd w:val="clear" w:color="auto" w:fill="auto"/>
            <w:hideMark/>
          </w:tcPr>
          <w:p w14:paraId="6582D399"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66FC8CB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2017</w:t>
            </w:r>
          </w:p>
        </w:tc>
      </w:tr>
      <w:tr w:rsidR="00234C72" w:rsidRPr="00234C72" w14:paraId="0D0042F4" w14:textId="77777777" w:rsidTr="00AB0100">
        <w:trPr>
          <w:cantSplit/>
        </w:trPr>
        <w:tc>
          <w:tcPr>
            <w:tcW w:w="2694" w:type="dxa"/>
            <w:tcBorders>
              <w:top w:val="nil"/>
              <w:bottom w:val="nil"/>
            </w:tcBorders>
            <w:shd w:val="clear" w:color="auto" w:fill="auto"/>
          </w:tcPr>
          <w:p w14:paraId="15401780"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Poland: Commissioner for Human Rights</w:t>
            </w:r>
          </w:p>
        </w:tc>
        <w:tc>
          <w:tcPr>
            <w:tcW w:w="710" w:type="dxa"/>
            <w:tcBorders>
              <w:top w:val="nil"/>
              <w:bottom w:val="nil"/>
            </w:tcBorders>
            <w:shd w:val="clear" w:color="auto" w:fill="auto"/>
            <w:hideMark/>
          </w:tcPr>
          <w:p w14:paraId="56D255A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5E2BE0F2"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1999</w:t>
            </w:r>
          </w:p>
          <w:p w14:paraId="54618D7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2007</w:t>
            </w:r>
          </w:p>
          <w:p w14:paraId="3D7DCBA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2012</w:t>
            </w:r>
          </w:p>
          <w:p w14:paraId="1DF9A373"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November 2017</w:t>
            </w:r>
          </w:p>
        </w:tc>
      </w:tr>
      <w:tr w:rsidR="00234C72" w:rsidRPr="00234C72" w14:paraId="5001657D" w14:textId="77777777" w:rsidTr="00AB0100">
        <w:trPr>
          <w:cantSplit/>
        </w:trPr>
        <w:tc>
          <w:tcPr>
            <w:tcW w:w="2694" w:type="dxa"/>
            <w:tcBorders>
              <w:top w:val="nil"/>
              <w:bottom w:val="nil"/>
            </w:tcBorders>
            <w:shd w:val="clear" w:color="auto" w:fill="auto"/>
          </w:tcPr>
          <w:p w14:paraId="5E154BC0"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 xml:space="preserve">Portugal: </w:t>
            </w:r>
            <w:proofErr w:type="spellStart"/>
            <w:r w:rsidRPr="00234C72">
              <w:rPr>
                <w:rFonts w:eastAsia="Calibri"/>
                <w:i/>
                <w:snapToGrid/>
                <w:sz w:val="20"/>
                <w:lang w:val="en-GB" w:eastAsia="en-US"/>
              </w:rPr>
              <w:t>Provedor</w:t>
            </w:r>
            <w:proofErr w:type="spellEnd"/>
            <w:r w:rsidRPr="00234C72">
              <w:rPr>
                <w:rFonts w:eastAsia="Calibri"/>
                <w:i/>
                <w:snapToGrid/>
                <w:sz w:val="20"/>
                <w:lang w:val="en-GB" w:eastAsia="en-US"/>
              </w:rPr>
              <w:t xml:space="preserve"> de </w:t>
            </w:r>
            <w:proofErr w:type="spellStart"/>
            <w:r w:rsidRPr="00234C72">
              <w:rPr>
                <w:rFonts w:eastAsia="Calibri"/>
                <w:i/>
                <w:snapToGrid/>
                <w:sz w:val="20"/>
                <w:lang w:val="en-GB" w:eastAsia="en-US"/>
              </w:rPr>
              <w:t>Justiça</w:t>
            </w:r>
            <w:proofErr w:type="spellEnd"/>
          </w:p>
        </w:tc>
        <w:tc>
          <w:tcPr>
            <w:tcW w:w="710" w:type="dxa"/>
            <w:tcBorders>
              <w:top w:val="nil"/>
              <w:bottom w:val="nil"/>
            </w:tcBorders>
            <w:shd w:val="clear" w:color="auto" w:fill="auto"/>
            <w:hideMark/>
          </w:tcPr>
          <w:p w14:paraId="7207FF08"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37CFC088"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1999</w:t>
            </w:r>
          </w:p>
          <w:p w14:paraId="3819E72A"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2007</w:t>
            </w:r>
          </w:p>
          <w:p w14:paraId="54C61438"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2012</w:t>
            </w:r>
          </w:p>
          <w:p w14:paraId="4E0279A4"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November 2017</w:t>
            </w:r>
          </w:p>
        </w:tc>
      </w:tr>
      <w:tr w:rsidR="00234C72" w:rsidRPr="00234C72" w14:paraId="31617B0D" w14:textId="77777777" w:rsidTr="00AB0100">
        <w:trPr>
          <w:cantSplit/>
        </w:trPr>
        <w:tc>
          <w:tcPr>
            <w:tcW w:w="2694" w:type="dxa"/>
            <w:tcBorders>
              <w:top w:val="nil"/>
              <w:bottom w:val="nil"/>
            </w:tcBorders>
            <w:shd w:val="clear" w:color="auto" w:fill="auto"/>
          </w:tcPr>
          <w:p w14:paraId="609F4F3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Russian Federation: Commissioner for Human Rights in the Russian Federation</w:t>
            </w:r>
          </w:p>
        </w:tc>
        <w:tc>
          <w:tcPr>
            <w:tcW w:w="710" w:type="dxa"/>
            <w:tcBorders>
              <w:top w:val="nil"/>
              <w:bottom w:val="nil"/>
            </w:tcBorders>
            <w:shd w:val="clear" w:color="auto" w:fill="auto"/>
            <w:hideMark/>
          </w:tcPr>
          <w:p w14:paraId="5AAFC767"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2481980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2000 (B)</w:t>
            </w:r>
          </w:p>
          <w:p w14:paraId="1AB1332F"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2001 (B)</w:t>
            </w:r>
          </w:p>
          <w:p w14:paraId="1B055D3B"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2008 – A</w:t>
            </w:r>
          </w:p>
          <w:p w14:paraId="37D65B07"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2013 – deferred to October 2014</w:t>
            </w:r>
          </w:p>
          <w:p w14:paraId="356EF708"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 xml:space="preserve">October 2014 </w:t>
            </w:r>
          </w:p>
          <w:p w14:paraId="7D07BF6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2019 – deferred to October 2020 (session held in June 2021)</w:t>
            </w:r>
          </w:p>
          <w:p w14:paraId="2D47AA6A"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June 2021</w:t>
            </w:r>
          </w:p>
        </w:tc>
      </w:tr>
      <w:tr w:rsidR="00234C72" w:rsidRPr="00234C72" w14:paraId="1DACA825" w14:textId="77777777" w:rsidTr="00AB0100">
        <w:trPr>
          <w:cantSplit/>
        </w:trPr>
        <w:tc>
          <w:tcPr>
            <w:tcW w:w="2694" w:type="dxa"/>
            <w:tcBorders>
              <w:top w:val="nil"/>
              <w:bottom w:val="nil"/>
            </w:tcBorders>
            <w:shd w:val="clear" w:color="auto" w:fill="auto"/>
          </w:tcPr>
          <w:p w14:paraId="03BA73B3"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Serbia: Protector of Citizens</w:t>
            </w:r>
          </w:p>
        </w:tc>
        <w:tc>
          <w:tcPr>
            <w:tcW w:w="710" w:type="dxa"/>
            <w:tcBorders>
              <w:top w:val="nil"/>
              <w:bottom w:val="nil"/>
            </w:tcBorders>
            <w:shd w:val="clear" w:color="auto" w:fill="auto"/>
            <w:hideMark/>
          </w:tcPr>
          <w:p w14:paraId="22F5429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3607726B"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2010</w:t>
            </w:r>
          </w:p>
          <w:p w14:paraId="56BD401F"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2015</w:t>
            </w:r>
          </w:p>
          <w:p w14:paraId="3551C984"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2021</w:t>
            </w:r>
          </w:p>
        </w:tc>
      </w:tr>
      <w:tr w:rsidR="00234C72" w:rsidRPr="00234C72" w14:paraId="6C20C4D9" w14:textId="77777777" w:rsidTr="00AB0100">
        <w:trPr>
          <w:cantSplit/>
        </w:trPr>
        <w:tc>
          <w:tcPr>
            <w:tcW w:w="2694" w:type="dxa"/>
            <w:tcBorders>
              <w:top w:val="nil"/>
              <w:bottom w:val="nil"/>
            </w:tcBorders>
            <w:shd w:val="clear" w:color="auto" w:fill="auto"/>
          </w:tcPr>
          <w:p w14:paraId="03BB4918"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lastRenderedPageBreak/>
              <w:t>Slovenia: Human Rights Ombudsman</w:t>
            </w:r>
          </w:p>
        </w:tc>
        <w:tc>
          <w:tcPr>
            <w:tcW w:w="710" w:type="dxa"/>
            <w:tcBorders>
              <w:top w:val="nil"/>
              <w:bottom w:val="nil"/>
            </w:tcBorders>
            <w:shd w:val="clear" w:color="auto" w:fill="auto"/>
          </w:tcPr>
          <w:p w14:paraId="42EFD34B"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tcPr>
          <w:p w14:paraId="0589B938"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 xml:space="preserve">2000 </w:t>
            </w:r>
            <w:r w:rsidRPr="00234C72">
              <w:rPr>
                <w:rFonts w:eastAsia="Calibri"/>
                <w:snapToGrid/>
                <w:sz w:val="20"/>
                <w:lang w:val="en-GB" w:eastAsia="en-US"/>
              </w:rPr>
              <w:t>– B</w:t>
            </w:r>
          </w:p>
          <w:p w14:paraId="0F934C13"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Times New Roman"/>
                <w:snapToGrid/>
                <w:sz w:val="20"/>
                <w:lang w:val="en-GB" w:eastAsia="en-US"/>
              </w:rPr>
              <w:t xml:space="preserve">March 2010 </w:t>
            </w:r>
            <w:r w:rsidRPr="00234C72">
              <w:rPr>
                <w:rFonts w:eastAsia="Calibri"/>
                <w:snapToGrid/>
                <w:sz w:val="20"/>
                <w:lang w:val="en-GB" w:eastAsia="en-US"/>
              </w:rPr>
              <w:t>– B</w:t>
            </w:r>
          </w:p>
          <w:p w14:paraId="20DA2742"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December 2020</w:t>
            </w:r>
          </w:p>
        </w:tc>
      </w:tr>
      <w:tr w:rsidR="00234C72" w:rsidRPr="00234C72" w14:paraId="15641047" w14:textId="77777777" w:rsidTr="00AB0100">
        <w:trPr>
          <w:cantSplit/>
        </w:trPr>
        <w:tc>
          <w:tcPr>
            <w:tcW w:w="2694" w:type="dxa"/>
            <w:tcBorders>
              <w:top w:val="nil"/>
              <w:bottom w:val="nil"/>
            </w:tcBorders>
            <w:shd w:val="clear" w:color="auto" w:fill="auto"/>
          </w:tcPr>
          <w:p w14:paraId="402CA9AD" w14:textId="77777777" w:rsidR="00234C72" w:rsidRPr="00234C72" w:rsidRDefault="00234C72" w:rsidP="00234C72">
            <w:pPr>
              <w:kinsoku w:val="0"/>
              <w:autoSpaceDE w:val="0"/>
              <w:autoSpaceDN w:val="0"/>
              <w:spacing w:before="40" w:line="220" w:lineRule="exact"/>
              <w:ind w:right="113"/>
              <w:rPr>
                <w:rFonts w:eastAsia="Calibri"/>
                <w:snapToGrid/>
                <w:sz w:val="20"/>
                <w:lang w:val="es-ES" w:eastAsia="en-US"/>
              </w:rPr>
            </w:pPr>
            <w:proofErr w:type="spellStart"/>
            <w:r w:rsidRPr="00234C72">
              <w:rPr>
                <w:rFonts w:eastAsia="Calibri"/>
                <w:snapToGrid/>
                <w:sz w:val="20"/>
                <w:lang w:val="es-ES" w:eastAsia="en-US"/>
              </w:rPr>
              <w:t>Spain</w:t>
            </w:r>
            <w:proofErr w:type="spellEnd"/>
            <w:r w:rsidRPr="00234C72">
              <w:rPr>
                <w:rFonts w:eastAsia="Calibri"/>
                <w:snapToGrid/>
                <w:sz w:val="20"/>
                <w:lang w:val="es-ES" w:eastAsia="en-US"/>
              </w:rPr>
              <w:t xml:space="preserve">: </w:t>
            </w:r>
            <w:r w:rsidRPr="00234C72">
              <w:rPr>
                <w:rFonts w:eastAsia="Calibri"/>
                <w:i/>
                <w:snapToGrid/>
                <w:sz w:val="20"/>
                <w:lang w:val="es-ES" w:eastAsia="en-US"/>
              </w:rPr>
              <w:t>El Defensor del Pueblo</w:t>
            </w:r>
          </w:p>
        </w:tc>
        <w:tc>
          <w:tcPr>
            <w:tcW w:w="710" w:type="dxa"/>
            <w:tcBorders>
              <w:top w:val="nil"/>
              <w:bottom w:val="nil"/>
            </w:tcBorders>
            <w:shd w:val="clear" w:color="auto" w:fill="auto"/>
            <w:hideMark/>
          </w:tcPr>
          <w:p w14:paraId="0C761A9B"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29E76E19"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2000</w:t>
            </w:r>
          </w:p>
          <w:p w14:paraId="2E777AFE"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2007</w:t>
            </w:r>
          </w:p>
          <w:p w14:paraId="38B627CF"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2012</w:t>
            </w:r>
          </w:p>
          <w:p w14:paraId="3F21F941"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May 2018</w:t>
            </w:r>
          </w:p>
        </w:tc>
      </w:tr>
      <w:tr w:rsidR="00234C72" w:rsidRPr="00234C72" w14:paraId="074E4125" w14:textId="77777777" w:rsidTr="00AB0100">
        <w:trPr>
          <w:cantSplit/>
        </w:trPr>
        <w:tc>
          <w:tcPr>
            <w:tcW w:w="2694" w:type="dxa"/>
            <w:tcBorders>
              <w:top w:val="nil"/>
              <w:bottom w:val="nil"/>
            </w:tcBorders>
            <w:shd w:val="clear" w:color="auto" w:fill="auto"/>
          </w:tcPr>
          <w:p w14:paraId="3AD12938"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Ukraine: Ukrainian Parliament Commissioner for Human Rights</w:t>
            </w:r>
          </w:p>
        </w:tc>
        <w:tc>
          <w:tcPr>
            <w:tcW w:w="710" w:type="dxa"/>
            <w:tcBorders>
              <w:top w:val="nil"/>
              <w:bottom w:val="nil"/>
            </w:tcBorders>
            <w:shd w:val="clear" w:color="auto" w:fill="auto"/>
            <w:hideMark/>
          </w:tcPr>
          <w:p w14:paraId="0527106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hideMark/>
          </w:tcPr>
          <w:p w14:paraId="46AC1435"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April 2008 (B)</w:t>
            </w:r>
          </w:p>
          <w:p w14:paraId="52900D38"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2009 – A</w:t>
            </w:r>
          </w:p>
          <w:p w14:paraId="7B58009F"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2014 – deferred to October 2014</w:t>
            </w:r>
          </w:p>
          <w:p w14:paraId="7A1CC773"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2014</w:t>
            </w:r>
          </w:p>
          <w:p w14:paraId="3D1C7200"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October 2019</w:t>
            </w:r>
          </w:p>
        </w:tc>
      </w:tr>
      <w:tr w:rsidR="00234C72" w:rsidRPr="00234C72" w14:paraId="3D5E52AF" w14:textId="77777777" w:rsidTr="00AB0100">
        <w:trPr>
          <w:cantSplit/>
        </w:trPr>
        <w:tc>
          <w:tcPr>
            <w:tcW w:w="2694" w:type="dxa"/>
            <w:tcBorders>
              <w:top w:val="nil"/>
              <w:bottom w:val="nil"/>
            </w:tcBorders>
            <w:shd w:val="clear" w:color="auto" w:fill="auto"/>
          </w:tcPr>
          <w:p w14:paraId="6025E56E"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Equality and Human Rights Commission of Great Britain</w:t>
            </w:r>
          </w:p>
        </w:tc>
        <w:tc>
          <w:tcPr>
            <w:tcW w:w="710" w:type="dxa"/>
            <w:tcBorders>
              <w:top w:val="nil"/>
              <w:bottom w:val="nil"/>
            </w:tcBorders>
            <w:shd w:val="clear" w:color="auto" w:fill="auto"/>
          </w:tcPr>
          <w:p w14:paraId="28DFA79F"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tcPr>
          <w:p w14:paraId="272E3F80"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2008</w:t>
            </w:r>
          </w:p>
          <w:p w14:paraId="3446E8F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2010 – Special Review – A</w:t>
            </w:r>
          </w:p>
          <w:p w14:paraId="1F633E6B"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November 2015</w:t>
            </w:r>
          </w:p>
        </w:tc>
      </w:tr>
      <w:tr w:rsidR="00234C72" w:rsidRPr="00234C72" w14:paraId="51FE56F1" w14:textId="77777777" w:rsidTr="00AB0100">
        <w:trPr>
          <w:cantSplit/>
        </w:trPr>
        <w:tc>
          <w:tcPr>
            <w:tcW w:w="2694" w:type="dxa"/>
            <w:tcBorders>
              <w:top w:val="nil"/>
              <w:bottom w:val="nil"/>
            </w:tcBorders>
            <w:shd w:val="clear" w:color="auto" w:fill="auto"/>
          </w:tcPr>
          <w:p w14:paraId="6696C5CF"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Northern Ireland Human Rights Commission</w:t>
            </w:r>
          </w:p>
        </w:tc>
        <w:tc>
          <w:tcPr>
            <w:tcW w:w="710" w:type="dxa"/>
            <w:tcBorders>
              <w:top w:val="nil"/>
              <w:bottom w:val="nil"/>
            </w:tcBorders>
            <w:shd w:val="clear" w:color="auto" w:fill="auto"/>
          </w:tcPr>
          <w:p w14:paraId="412F85EB"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bottom w:val="nil"/>
            </w:tcBorders>
            <w:shd w:val="clear" w:color="auto" w:fill="auto"/>
          </w:tcPr>
          <w:p w14:paraId="57315B8A"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2001 (B)</w:t>
            </w:r>
          </w:p>
          <w:p w14:paraId="1B91AEC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2011 – A</w:t>
            </w:r>
          </w:p>
          <w:p w14:paraId="3EEBB70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2016</w:t>
            </w:r>
          </w:p>
          <w:p w14:paraId="73D8749B"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October 2021 – deferred to October 2022</w:t>
            </w:r>
          </w:p>
        </w:tc>
      </w:tr>
      <w:tr w:rsidR="00234C72" w:rsidRPr="00234C72" w14:paraId="2872A23B" w14:textId="77777777" w:rsidTr="00AB0100">
        <w:trPr>
          <w:cantSplit/>
        </w:trPr>
        <w:tc>
          <w:tcPr>
            <w:tcW w:w="2694" w:type="dxa"/>
            <w:tcBorders>
              <w:top w:val="nil"/>
            </w:tcBorders>
            <w:shd w:val="clear" w:color="auto" w:fill="auto"/>
          </w:tcPr>
          <w:p w14:paraId="255A467A"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 xml:space="preserve">Scotland: </w:t>
            </w:r>
            <w:r w:rsidRPr="00234C72">
              <w:rPr>
                <w:rFonts w:eastAsia="Calibri"/>
                <w:snapToGrid/>
                <w:sz w:val="20"/>
                <w:szCs w:val="22"/>
                <w:lang w:val="en-GB" w:eastAsia="en-US"/>
              </w:rPr>
              <w:t>Scottish Human Rights Commission</w:t>
            </w:r>
          </w:p>
        </w:tc>
        <w:tc>
          <w:tcPr>
            <w:tcW w:w="710" w:type="dxa"/>
            <w:tcBorders>
              <w:top w:val="nil"/>
            </w:tcBorders>
            <w:shd w:val="clear" w:color="auto" w:fill="auto"/>
            <w:hideMark/>
          </w:tcPr>
          <w:p w14:paraId="134E7184"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A</w:t>
            </w:r>
          </w:p>
        </w:tc>
        <w:tc>
          <w:tcPr>
            <w:tcW w:w="3966" w:type="dxa"/>
            <w:tcBorders>
              <w:top w:val="nil"/>
            </w:tcBorders>
            <w:shd w:val="clear" w:color="auto" w:fill="auto"/>
            <w:hideMark/>
          </w:tcPr>
          <w:p w14:paraId="43659B76"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2009 – deferred to March 2010</w:t>
            </w:r>
          </w:p>
          <w:p w14:paraId="2C09D4C9"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2010</w:t>
            </w:r>
          </w:p>
          <w:p w14:paraId="1034F179"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2015</w:t>
            </w:r>
          </w:p>
          <w:p w14:paraId="5A206940"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June 2021</w:t>
            </w:r>
          </w:p>
        </w:tc>
      </w:tr>
    </w:tbl>
    <w:p w14:paraId="50C66D13" w14:textId="77777777" w:rsidR="00234C72" w:rsidRPr="00234C72" w:rsidRDefault="00234C72" w:rsidP="00234C72">
      <w:pPr>
        <w:keepNext/>
        <w:keepLines/>
        <w:tabs>
          <w:tab w:val="right" w:pos="851"/>
        </w:tabs>
        <w:suppressAutoHyphens/>
        <w:kinsoku w:val="0"/>
        <w:autoSpaceDE w:val="0"/>
        <w:autoSpaceDN w:val="0"/>
        <w:spacing w:before="240" w:after="120" w:line="240" w:lineRule="exact"/>
        <w:ind w:left="1134" w:right="1134" w:hanging="1134"/>
        <w:outlineLvl w:val="3"/>
        <w:rPr>
          <w:rFonts w:eastAsia="Calibri"/>
          <w:b/>
          <w:snapToGrid/>
          <w:sz w:val="20"/>
          <w:lang w:val="en-GB" w:eastAsia="en-US"/>
        </w:rPr>
      </w:pPr>
      <w:r w:rsidRPr="00234C72">
        <w:rPr>
          <w:rFonts w:eastAsia="Calibri"/>
          <w:b/>
          <w:snapToGrid/>
          <w:sz w:val="20"/>
          <w:lang w:val="en-GB" w:eastAsia="en-US"/>
        </w:rPr>
        <w:tab/>
      </w:r>
      <w:r w:rsidRPr="00234C72">
        <w:rPr>
          <w:rFonts w:eastAsia="Calibri"/>
          <w:b/>
          <w:snapToGrid/>
          <w:sz w:val="20"/>
          <w:lang w:val="en-GB" w:eastAsia="en-US"/>
        </w:rPr>
        <w:tab/>
        <w:t>“B” status institutions (30)</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33"/>
        <w:gridCol w:w="570"/>
        <w:gridCol w:w="3967"/>
      </w:tblGrid>
      <w:tr w:rsidR="00234C72" w:rsidRPr="00234C72" w14:paraId="21022325" w14:textId="77777777" w:rsidTr="00AB0100">
        <w:trPr>
          <w:cantSplit/>
          <w:tblHeader/>
        </w:trPr>
        <w:tc>
          <w:tcPr>
            <w:tcW w:w="2835" w:type="dxa"/>
            <w:tcBorders>
              <w:top w:val="single" w:sz="4" w:space="0" w:color="auto"/>
              <w:bottom w:val="single" w:sz="12" w:space="0" w:color="auto"/>
            </w:tcBorders>
            <w:shd w:val="clear" w:color="auto" w:fill="auto"/>
            <w:vAlign w:val="bottom"/>
            <w:hideMark/>
          </w:tcPr>
          <w:p w14:paraId="67536238" w14:textId="77777777" w:rsidR="00234C72" w:rsidRPr="00234C72" w:rsidRDefault="00234C72" w:rsidP="00234C72">
            <w:pPr>
              <w:keepNext/>
              <w:keepLines/>
              <w:kinsoku w:val="0"/>
              <w:autoSpaceDE w:val="0"/>
              <w:autoSpaceDN w:val="0"/>
              <w:spacing w:before="80" w:after="80" w:line="200" w:lineRule="exact"/>
              <w:ind w:right="113"/>
              <w:rPr>
                <w:rFonts w:eastAsia="Times New Roman"/>
                <w:i/>
                <w:snapToGrid/>
                <w:sz w:val="16"/>
                <w:lang w:val="en-GB" w:eastAsia="en-US"/>
              </w:rPr>
            </w:pPr>
            <w:r w:rsidRPr="00234C72">
              <w:rPr>
                <w:rFonts w:eastAsia="Times New Roman"/>
                <w:i/>
                <w:snapToGrid/>
                <w:sz w:val="16"/>
                <w:lang w:val="en-GB" w:eastAsia="en-US"/>
              </w:rPr>
              <w:t>Institution</w:t>
            </w:r>
          </w:p>
        </w:tc>
        <w:tc>
          <w:tcPr>
            <w:tcW w:w="570" w:type="dxa"/>
            <w:tcBorders>
              <w:top w:val="single" w:sz="4" w:space="0" w:color="auto"/>
              <w:bottom w:val="single" w:sz="12" w:space="0" w:color="auto"/>
            </w:tcBorders>
            <w:shd w:val="clear" w:color="auto" w:fill="auto"/>
            <w:vAlign w:val="bottom"/>
            <w:hideMark/>
          </w:tcPr>
          <w:p w14:paraId="04EBE2E7" w14:textId="77777777" w:rsidR="00234C72" w:rsidRPr="00234C72" w:rsidRDefault="00234C72" w:rsidP="00234C72">
            <w:pPr>
              <w:keepNext/>
              <w:keepLines/>
              <w:kinsoku w:val="0"/>
              <w:autoSpaceDE w:val="0"/>
              <w:autoSpaceDN w:val="0"/>
              <w:spacing w:before="80" w:after="80" w:line="200" w:lineRule="exact"/>
              <w:ind w:right="113"/>
              <w:rPr>
                <w:rFonts w:eastAsia="Times New Roman"/>
                <w:i/>
                <w:snapToGrid/>
                <w:sz w:val="16"/>
                <w:lang w:val="en-GB" w:eastAsia="en-US"/>
              </w:rPr>
            </w:pPr>
            <w:r w:rsidRPr="00234C72">
              <w:rPr>
                <w:rFonts w:eastAsia="Times New Roman"/>
                <w:i/>
                <w:snapToGrid/>
                <w:sz w:val="16"/>
                <w:lang w:val="en-GB" w:eastAsia="en-US"/>
              </w:rPr>
              <w:t>Status</w:t>
            </w:r>
          </w:p>
        </w:tc>
        <w:tc>
          <w:tcPr>
            <w:tcW w:w="3969" w:type="dxa"/>
            <w:tcBorders>
              <w:top w:val="single" w:sz="4" w:space="0" w:color="auto"/>
              <w:bottom w:val="single" w:sz="12" w:space="0" w:color="auto"/>
            </w:tcBorders>
            <w:shd w:val="clear" w:color="auto" w:fill="auto"/>
            <w:vAlign w:val="bottom"/>
            <w:hideMark/>
          </w:tcPr>
          <w:p w14:paraId="686C6240" w14:textId="77777777" w:rsidR="00234C72" w:rsidRPr="00234C72" w:rsidRDefault="00234C72" w:rsidP="00234C72">
            <w:pPr>
              <w:keepNext/>
              <w:keepLines/>
              <w:kinsoku w:val="0"/>
              <w:autoSpaceDE w:val="0"/>
              <w:autoSpaceDN w:val="0"/>
              <w:spacing w:before="80" w:after="80" w:line="200" w:lineRule="exact"/>
              <w:ind w:right="113"/>
              <w:rPr>
                <w:rFonts w:eastAsia="Times New Roman"/>
                <w:i/>
                <w:snapToGrid/>
                <w:sz w:val="16"/>
                <w:lang w:val="en-GB" w:eastAsia="en-US"/>
              </w:rPr>
            </w:pPr>
            <w:r w:rsidRPr="00234C72">
              <w:rPr>
                <w:rFonts w:eastAsia="Times New Roman"/>
                <w:i/>
                <w:snapToGrid/>
                <w:sz w:val="16"/>
                <w:lang w:val="en-GB" w:eastAsia="en-US"/>
              </w:rPr>
              <w:t>Year reviewed</w:t>
            </w:r>
          </w:p>
        </w:tc>
      </w:tr>
      <w:tr w:rsidR="00234C72" w:rsidRPr="00234C72" w14:paraId="4B83AAEC" w14:textId="77777777" w:rsidTr="00AB0100">
        <w:trPr>
          <w:cantSplit/>
        </w:trPr>
        <w:tc>
          <w:tcPr>
            <w:tcW w:w="2835" w:type="dxa"/>
            <w:tcBorders>
              <w:top w:val="single" w:sz="12" w:space="0" w:color="auto"/>
            </w:tcBorders>
            <w:shd w:val="clear" w:color="auto" w:fill="auto"/>
            <w:hideMark/>
          </w:tcPr>
          <w:p w14:paraId="6A0AF983" w14:textId="77777777" w:rsidR="00234C72" w:rsidRPr="00234C72" w:rsidRDefault="00234C72" w:rsidP="00234C72">
            <w:pPr>
              <w:keepNext/>
              <w:keepLines/>
              <w:kinsoku w:val="0"/>
              <w:autoSpaceDE w:val="0"/>
              <w:autoSpaceDN w:val="0"/>
              <w:spacing w:before="40" w:after="120" w:line="220" w:lineRule="exact"/>
              <w:ind w:right="113"/>
              <w:rPr>
                <w:rFonts w:eastAsia="Times New Roman"/>
                <w:b/>
                <w:snapToGrid/>
                <w:sz w:val="20"/>
                <w:lang w:val="en-GB" w:eastAsia="en-US"/>
              </w:rPr>
            </w:pPr>
            <w:r w:rsidRPr="00234C72">
              <w:rPr>
                <w:rFonts w:eastAsia="Times New Roman"/>
                <w:b/>
                <w:snapToGrid/>
                <w:sz w:val="20"/>
                <w:lang w:val="en-GB" w:eastAsia="en-US"/>
              </w:rPr>
              <w:t>Americas</w:t>
            </w:r>
          </w:p>
        </w:tc>
        <w:tc>
          <w:tcPr>
            <w:tcW w:w="570" w:type="dxa"/>
            <w:tcBorders>
              <w:top w:val="single" w:sz="12" w:space="0" w:color="auto"/>
            </w:tcBorders>
            <w:shd w:val="clear" w:color="auto" w:fill="auto"/>
          </w:tcPr>
          <w:p w14:paraId="421303D6" w14:textId="77777777" w:rsidR="00234C72" w:rsidRPr="00234C72" w:rsidRDefault="00234C72" w:rsidP="00234C72">
            <w:pPr>
              <w:keepNext/>
              <w:keepLines/>
              <w:kinsoku w:val="0"/>
              <w:autoSpaceDE w:val="0"/>
              <w:autoSpaceDN w:val="0"/>
              <w:spacing w:before="40" w:after="120" w:line="220" w:lineRule="exact"/>
              <w:ind w:right="113"/>
              <w:rPr>
                <w:rFonts w:eastAsia="Times New Roman"/>
                <w:b/>
                <w:snapToGrid/>
                <w:sz w:val="20"/>
                <w:lang w:val="en-GB" w:eastAsia="en-US"/>
              </w:rPr>
            </w:pPr>
          </w:p>
        </w:tc>
        <w:tc>
          <w:tcPr>
            <w:tcW w:w="3969" w:type="dxa"/>
            <w:tcBorders>
              <w:top w:val="single" w:sz="12" w:space="0" w:color="auto"/>
            </w:tcBorders>
            <w:shd w:val="clear" w:color="auto" w:fill="auto"/>
          </w:tcPr>
          <w:p w14:paraId="6E86FC23" w14:textId="77777777" w:rsidR="00234C72" w:rsidRPr="00234C72" w:rsidRDefault="00234C72" w:rsidP="00234C72">
            <w:pPr>
              <w:keepNext/>
              <w:keepLines/>
              <w:kinsoku w:val="0"/>
              <w:autoSpaceDE w:val="0"/>
              <w:autoSpaceDN w:val="0"/>
              <w:spacing w:before="40" w:after="120" w:line="220" w:lineRule="exact"/>
              <w:ind w:right="113"/>
              <w:rPr>
                <w:rFonts w:eastAsia="Times New Roman"/>
                <w:b/>
                <w:snapToGrid/>
                <w:sz w:val="20"/>
                <w:lang w:val="en-GB" w:eastAsia="en-US"/>
              </w:rPr>
            </w:pPr>
          </w:p>
        </w:tc>
      </w:tr>
      <w:tr w:rsidR="00234C72" w:rsidRPr="00234C72" w14:paraId="021AE513" w14:textId="77777777" w:rsidTr="00AB0100">
        <w:trPr>
          <w:cantSplit/>
        </w:trPr>
        <w:tc>
          <w:tcPr>
            <w:tcW w:w="2835" w:type="dxa"/>
            <w:tcBorders>
              <w:bottom w:val="nil"/>
            </w:tcBorders>
            <w:shd w:val="clear" w:color="auto" w:fill="auto"/>
            <w:hideMark/>
          </w:tcPr>
          <w:p w14:paraId="15410245" w14:textId="77777777" w:rsidR="00234C72" w:rsidRPr="00234C72" w:rsidRDefault="00234C72" w:rsidP="00234C72">
            <w:pPr>
              <w:kinsoku w:val="0"/>
              <w:autoSpaceDE w:val="0"/>
              <w:autoSpaceDN w:val="0"/>
              <w:spacing w:before="40" w:line="220" w:lineRule="exact"/>
              <w:ind w:right="113"/>
              <w:rPr>
                <w:rFonts w:eastAsia="Times New Roman"/>
                <w:snapToGrid/>
                <w:sz w:val="20"/>
                <w:lang w:val="es-ES" w:eastAsia="en-US"/>
              </w:rPr>
            </w:pPr>
            <w:r w:rsidRPr="00234C72">
              <w:rPr>
                <w:rFonts w:eastAsia="Times New Roman"/>
                <w:snapToGrid/>
                <w:sz w:val="20"/>
                <w:lang w:val="es-ES" w:eastAsia="en-US"/>
              </w:rPr>
              <w:t xml:space="preserve">Nicaragua: </w:t>
            </w:r>
            <w:r w:rsidRPr="00234C72">
              <w:rPr>
                <w:rFonts w:eastAsia="Times New Roman"/>
                <w:i/>
                <w:snapToGrid/>
                <w:sz w:val="20"/>
                <w:lang w:val="es-ES" w:eastAsia="en-US"/>
              </w:rPr>
              <w:t>Procuraduría para la Defensa de los Derechos Humanos</w:t>
            </w:r>
          </w:p>
        </w:tc>
        <w:tc>
          <w:tcPr>
            <w:tcW w:w="570" w:type="dxa"/>
            <w:tcBorders>
              <w:bottom w:val="nil"/>
            </w:tcBorders>
            <w:shd w:val="clear" w:color="auto" w:fill="auto"/>
            <w:hideMark/>
          </w:tcPr>
          <w:p w14:paraId="7A00BF12"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B</w:t>
            </w:r>
          </w:p>
        </w:tc>
        <w:tc>
          <w:tcPr>
            <w:tcW w:w="3969" w:type="dxa"/>
            <w:tcBorders>
              <w:bottom w:val="nil"/>
            </w:tcBorders>
            <w:shd w:val="clear" w:color="auto" w:fill="auto"/>
            <w:hideMark/>
          </w:tcPr>
          <w:p w14:paraId="09AF039D"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April 2006 – A</w:t>
            </w:r>
          </w:p>
          <w:p w14:paraId="1A2A4B12"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May 2011 – A</w:t>
            </w:r>
          </w:p>
          <w:p w14:paraId="638EAB62"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 xml:space="preserve">November 2016 – </w:t>
            </w:r>
            <w:r w:rsidRPr="00234C72">
              <w:rPr>
                <w:rFonts w:eastAsia="Times New Roman"/>
                <w:bCs/>
                <w:snapToGrid/>
                <w:sz w:val="20"/>
                <w:lang w:val="en-GB" w:eastAsia="en-US"/>
              </w:rPr>
              <w:t>deferred</w:t>
            </w:r>
            <w:r w:rsidRPr="00234C72">
              <w:rPr>
                <w:rFonts w:eastAsia="Times New Roman"/>
                <w:b/>
                <w:bCs/>
                <w:snapToGrid/>
                <w:sz w:val="20"/>
                <w:lang w:val="en-GB" w:eastAsia="en-US"/>
              </w:rPr>
              <w:t xml:space="preserve"> </w:t>
            </w:r>
            <w:r w:rsidRPr="00234C72">
              <w:rPr>
                <w:rFonts w:eastAsia="Times New Roman"/>
                <w:snapToGrid/>
                <w:sz w:val="20"/>
                <w:lang w:val="en-GB" w:eastAsia="en-US"/>
              </w:rPr>
              <w:t>to November 2017</w:t>
            </w:r>
          </w:p>
          <w:p w14:paraId="7351B121"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 xml:space="preserve">November 2017 – </w:t>
            </w:r>
            <w:r w:rsidRPr="00234C72">
              <w:rPr>
                <w:rFonts w:eastAsia="Times New Roman"/>
                <w:bCs/>
                <w:snapToGrid/>
                <w:sz w:val="20"/>
                <w:lang w:val="en-GB" w:eastAsia="en-US"/>
              </w:rPr>
              <w:t>deferred</w:t>
            </w:r>
            <w:r w:rsidRPr="00234C72">
              <w:rPr>
                <w:rFonts w:eastAsia="Times New Roman"/>
                <w:b/>
                <w:bCs/>
                <w:snapToGrid/>
                <w:sz w:val="20"/>
                <w:lang w:val="en-GB" w:eastAsia="en-US"/>
              </w:rPr>
              <w:t xml:space="preserve"> </w:t>
            </w:r>
            <w:r w:rsidRPr="00234C72">
              <w:rPr>
                <w:rFonts w:eastAsia="Times New Roman"/>
                <w:snapToGrid/>
                <w:sz w:val="20"/>
                <w:lang w:val="en-GB" w:eastAsia="en-US"/>
              </w:rPr>
              <w:t>to May 2018</w:t>
            </w:r>
          </w:p>
          <w:p w14:paraId="200539B9"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May 2018 – recommended to be downgraded B status</w:t>
            </w:r>
          </w:p>
          <w:p w14:paraId="03843611" w14:textId="77777777" w:rsidR="00234C72" w:rsidRPr="00234C72" w:rsidRDefault="00234C72" w:rsidP="00234C72">
            <w:pPr>
              <w:kinsoku w:val="0"/>
              <w:autoSpaceDE w:val="0"/>
              <w:autoSpaceDN w:val="0"/>
              <w:spacing w:before="40" w:after="120" w:line="220" w:lineRule="exact"/>
              <w:rPr>
                <w:rFonts w:eastAsia="Times New Roman"/>
                <w:snapToGrid/>
                <w:sz w:val="20"/>
                <w:lang w:val="en-GB" w:eastAsia="en-US"/>
              </w:rPr>
            </w:pPr>
            <w:r w:rsidRPr="00234C72">
              <w:rPr>
                <w:rFonts w:eastAsia="Times New Roman"/>
                <w:snapToGrid/>
                <w:sz w:val="20"/>
                <w:lang w:val="en-GB" w:eastAsia="en-US"/>
              </w:rPr>
              <w:t>March 2019 – B</w:t>
            </w:r>
          </w:p>
        </w:tc>
      </w:tr>
      <w:tr w:rsidR="00234C72" w:rsidRPr="00234C72" w14:paraId="3F6A5844" w14:textId="77777777" w:rsidTr="00AB0100">
        <w:trPr>
          <w:cantSplit/>
        </w:trPr>
        <w:tc>
          <w:tcPr>
            <w:tcW w:w="2835" w:type="dxa"/>
            <w:tcBorders>
              <w:top w:val="nil"/>
              <w:bottom w:val="nil"/>
            </w:tcBorders>
            <w:shd w:val="clear" w:color="auto" w:fill="auto"/>
            <w:hideMark/>
          </w:tcPr>
          <w:p w14:paraId="5CD2B489" w14:textId="77777777" w:rsidR="00234C72" w:rsidRPr="00234C72" w:rsidRDefault="00234C72" w:rsidP="00234C72">
            <w:pPr>
              <w:kinsoku w:val="0"/>
              <w:autoSpaceDE w:val="0"/>
              <w:autoSpaceDN w:val="0"/>
              <w:spacing w:before="40" w:line="220" w:lineRule="exact"/>
              <w:ind w:right="113"/>
              <w:rPr>
                <w:rFonts w:eastAsia="Calibri"/>
                <w:snapToGrid/>
                <w:sz w:val="20"/>
                <w:lang w:val="es-ES" w:eastAsia="en-US"/>
              </w:rPr>
            </w:pPr>
            <w:proofErr w:type="spellStart"/>
            <w:r w:rsidRPr="00234C72">
              <w:rPr>
                <w:rFonts w:eastAsia="Calibri"/>
                <w:snapToGrid/>
                <w:sz w:val="20"/>
                <w:lang w:val="es-ES" w:eastAsia="en-US"/>
              </w:rPr>
              <w:t>Panama</w:t>
            </w:r>
            <w:proofErr w:type="spellEnd"/>
            <w:r w:rsidRPr="00234C72">
              <w:rPr>
                <w:rFonts w:eastAsia="Calibri"/>
                <w:snapToGrid/>
                <w:sz w:val="20"/>
                <w:lang w:val="es-ES" w:eastAsia="en-US"/>
              </w:rPr>
              <w:t xml:space="preserve">: </w:t>
            </w:r>
            <w:r w:rsidRPr="00234C72">
              <w:rPr>
                <w:rFonts w:eastAsia="Calibri"/>
                <w:i/>
                <w:snapToGrid/>
                <w:sz w:val="20"/>
                <w:lang w:val="es-ES" w:eastAsia="en-US"/>
              </w:rPr>
              <w:t>Defensoría del Pueblo</w:t>
            </w:r>
          </w:p>
        </w:tc>
        <w:tc>
          <w:tcPr>
            <w:tcW w:w="570" w:type="dxa"/>
            <w:tcBorders>
              <w:top w:val="nil"/>
              <w:bottom w:val="nil"/>
            </w:tcBorders>
            <w:shd w:val="clear" w:color="auto" w:fill="auto"/>
            <w:hideMark/>
          </w:tcPr>
          <w:p w14:paraId="1A64D32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B</w:t>
            </w:r>
          </w:p>
        </w:tc>
        <w:tc>
          <w:tcPr>
            <w:tcW w:w="3969" w:type="dxa"/>
            <w:tcBorders>
              <w:top w:val="nil"/>
              <w:bottom w:val="nil"/>
            </w:tcBorders>
            <w:shd w:val="clear" w:color="auto" w:fill="auto"/>
            <w:hideMark/>
          </w:tcPr>
          <w:p w14:paraId="290622F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1999</w:t>
            </w:r>
          </w:p>
          <w:p w14:paraId="6B7736DD"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2006</w:t>
            </w:r>
          </w:p>
          <w:p w14:paraId="5780A8C8"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2012</w:t>
            </w:r>
          </w:p>
          <w:p w14:paraId="7DD7DB17"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 xml:space="preserve">November 2017 </w:t>
            </w:r>
          </w:p>
          <w:p w14:paraId="5CFD0AC6"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2019 – Special Review in March 2020 (session held in December 2020)</w:t>
            </w:r>
          </w:p>
          <w:p w14:paraId="72932CDC"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December 2020 – Recommended to be downgraded to B status, given one year to establish compliance with the Paris Principles</w:t>
            </w:r>
          </w:p>
          <w:p w14:paraId="132CF972" w14:textId="77777777" w:rsidR="00234C72" w:rsidRPr="00234C72" w:rsidRDefault="00234C72" w:rsidP="00234C72">
            <w:pPr>
              <w:kinsoku w:val="0"/>
              <w:autoSpaceDE w:val="0"/>
              <w:autoSpaceDN w:val="0"/>
              <w:spacing w:before="40" w:after="120" w:line="220" w:lineRule="exact"/>
              <w:rPr>
                <w:rFonts w:eastAsia="Calibri"/>
                <w:snapToGrid/>
                <w:sz w:val="20"/>
                <w:lang w:val="en-GB" w:eastAsia="en-US"/>
              </w:rPr>
            </w:pPr>
            <w:r w:rsidRPr="00234C72">
              <w:rPr>
                <w:rFonts w:eastAsia="Calibri"/>
                <w:snapToGrid/>
                <w:sz w:val="20"/>
                <w:lang w:val="en-GB" w:eastAsia="en-US"/>
              </w:rPr>
              <w:t>October 2021</w:t>
            </w:r>
          </w:p>
        </w:tc>
      </w:tr>
      <w:tr w:rsidR="00234C72" w:rsidRPr="00234C72" w14:paraId="5C7A4C8E" w14:textId="77777777" w:rsidTr="00AB0100">
        <w:trPr>
          <w:cantSplit/>
        </w:trPr>
        <w:tc>
          <w:tcPr>
            <w:tcW w:w="2835" w:type="dxa"/>
            <w:tcBorders>
              <w:top w:val="nil"/>
            </w:tcBorders>
            <w:shd w:val="clear" w:color="auto" w:fill="auto"/>
          </w:tcPr>
          <w:p w14:paraId="6DC8F7FA" w14:textId="77777777" w:rsidR="00234C72" w:rsidRPr="00234C72" w:rsidRDefault="00234C72" w:rsidP="00234C72">
            <w:pPr>
              <w:kinsoku w:val="0"/>
              <w:autoSpaceDE w:val="0"/>
              <w:autoSpaceDN w:val="0"/>
              <w:spacing w:before="40" w:line="220" w:lineRule="exact"/>
              <w:ind w:right="113"/>
              <w:rPr>
                <w:rFonts w:eastAsia="Times New Roman"/>
                <w:snapToGrid/>
                <w:sz w:val="20"/>
                <w:lang w:val="es-ES" w:eastAsia="en-US"/>
              </w:rPr>
            </w:pPr>
            <w:r w:rsidRPr="00234C72">
              <w:rPr>
                <w:rFonts w:eastAsia="Times New Roman"/>
                <w:snapToGrid/>
                <w:sz w:val="20"/>
                <w:lang w:val="es-ES" w:eastAsia="en-US"/>
              </w:rPr>
              <w:t>Paraguay:</w:t>
            </w:r>
          </w:p>
          <w:p w14:paraId="51DE1267" w14:textId="77777777" w:rsidR="00234C72" w:rsidRPr="00234C72" w:rsidRDefault="00234C72" w:rsidP="00234C72">
            <w:pPr>
              <w:kinsoku w:val="0"/>
              <w:autoSpaceDE w:val="0"/>
              <w:autoSpaceDN w:val="0"/>
              <w:spacing w:before="40" w:line="220" w:lineRule="exact"/>
              <w:ind w:right="113"/>
              <w:rPr>
                <w:rFonts w:eastAsia="Times New Roman"/>
                <w:i/>
                <w:snapToGrid/>
                <w:sz w:val="20"/>
                <w:lang w:val="es-ES" w:eastAsia="en-US"/>
              </w:rPr>
            </w:pPr>
            <w:r w:rsidRPr="00234C72">
              <w:rPr>
                <w:rFonts w:eastAsia="Times New Roman"/>
                <w:i/>
                <w:snapToGrid/>
                <w:sz w:val="20"/>
                <w:lang w:val="es-ES" w:eastAsia="en-US"/>
              </w:rPr>
              <w:t>Defensoría del Pueblo de Paraguay</w:t>
            </w:r>
          </w:p>
          <w:p w14:paraId="4F74D880" w14:textId="77777777" w:rsidR="00234C72" w:rsidRPr="00234C72" w:rsidRDefault="00234C72" w:rsidP="00234C72">
            <w:pPr>
              <w:kinsoku w:val="0"/>
              <w:autoSpaceDE w:val="0"/>
              <w:autoSpaceDN w:val="0"/>
              <w:spacing w:before="40" w:line="220" w:lineRule="exact"/>
              <w:ind w:right="113"/>
              <w:rPr>
                <w:rFonts w:eastAsia="Times New Roman"/>
                <w:i/>
                <w:snapToGrid/>
                <w:sz w:val="20"/>
                <w:lang w:val="es-ES" w:eastAsia="en-US"/>
              </w:rPr>
            </w:pPr>
          </w:p>
        </w:tc>
        <w:tc>
          <w:tcPr>
            <w:tcW w:w="570" w:type="dxa"/>
            <w:tcBorders>
              <w:top w:val="nil"/>
            </w:tcBorders>
            <w:shd w:val="clear" w:color="auto" w:fill="auto"/>
          </w:tcPr>
          <w:p w14:paraId="50A29398"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B</w:t>
            </w:r>
          </w:p>
          <w:p w14:paraId="08051A0B"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p>
        </w:tc>
        <w:tc>
          <w:tcPr>
            <w:tcW w:w="3969" w:type="dxa"/>
            <w:tcBorders>
              <w:top w:val="nil"/>
            </w:tcBorders>
            <w:shd w:val="clear" w:color="auto" w:fill="auto"/>
          </w:tcPr>
          <w:p w14:paraId="46C4DA15"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March 2019</w:t>
            </w:r>
          </w:p>
          <w:p w14:paraId="08EF396A"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p>
        </w:tc>
      </w:tr>
      <w:tr w:rsidR="00234C72" w:rsidRPr="00234C72" w14:paraId="2F15F738" w14:textId="77777777" w:rsidTr="00AB0100">
        <w:trPr>
          <w:cantSplit/>
        </w:trPr>
        <w:tc>
          <w:tcPr>
            <w:tcW w:w="2835" w:type="dxa"/>
            <w:tcBorders>
              <w:top w:val="nil"/>
            </w:tcBorders>
            <w:shd w:val="clear" w:color="auto" w:fill="auto"/>
          </w:tcPr>
          <w:p w14:paraId="5AD7D480" w14:textId="77777777" w:rsidR="00234C72" w:rsidRPr="00234C72" w:rsidRDefault="00234C72" w:rsidP="00234C72">
            <w:pPr>
              <w:kinsoku w:val="0"/>
              <w:autoSpaceDE w:val="0"/>
              <w:autoSpaceDN w:val="0"/>
              <w:spacing w:before="40" w:line="220" w:lineRule="exact"/>
              <w:ind w:right="113"/>
              <w:rPr>
                <w:rFonts w:eastAsia="Times New Roman"/>
                <w:snapToGrid/>
                <w:sz w:val="20"/>
                <w:lang w:val="es-ES" w:eastAsia="en-US"/>
              </w:rPr>
            </w:pPr>
            <w:proofErr w:type="spellStart"/>
            <w:r w:rsidRPr="00234C72">
              <w:rPr>
                <w:rFonts w:eastAsia="Times New Roman"/>
                <w:iCs/>
                <w:snapToGrid/>
                <w:sz w:val="20"/>
                <w:lang w:val="es-ES" w:eastAsia="en-US"/>
              </w:rPr>
              <w:lastRenderedPageBreak/>
              <w:t>Bolivarian</w:t>
            </w:r>
            <w:proofErr w:type="spellEnd"/>
            <w:r w:rsidRPr="00234C72">
              <w:rPr>
                <w:rFonts w:eastAsia="Times New Roman"/>
                <w:iCs/>
                <w:snapToGrid/>
                <w:sz w:val="20"/>
                <w:lang w:val="es-ES" w:eastAsia="en-US"/>
              </w:rPr>
              <w:t xml:space="preserve"> </w:t>
            </w:r>
            <w:proofErr w:type="spellStart"/>
            <w:r w:rsidRPr="00234C72">
              <w:rPr>
                <w:rFonts w:eastAsia="Times New Roman"/>
                <w:iCs/>
                <w:snapToGrid/>
                <w:sz w:val="20"/>
                <w:lang w:val="es-ES" w:eastAsia="en-US"/>
              </w:rPr>
              <w:t>Republic</w:t>
            </w:r>
            <w:proofErr w:type="spellEnd"/>
            <w:r w:rsidRPr="00234C72">
              <w:rPr>
                <w:rFonts w:eastAsia="Times New Roman"/>
                <w:iCs/>
                <w:snapToGrid/>
                <w:sz w:val="20"/>
                <w:lang w:val="es-ES" w:eastAsia="en-US"/>
              </w:rPr>
              <w:t xml:space="preserve"> of Venezuela:</w:t>
            </w:r>
            <w:r w:rsidRPr="00234C72">
              <w:rPr>
                <w:rFonts w:eastAsia="Times New Roman"/>
                <w:i/>
                <w:snapToGrid/>
                <w:sz w:val="20"/>
                <w:lang w:val="es-ES" w:eastAsia="en-US"/>
              </w:rPr>
              <w:t xml:space="preserve"> Defensoría del Pueblo</w:t>
            </w:r>
          </w:p>
        </w:tc>
        <w:tc>
          <w:tcPr>
            <w:tcW w:w="570" w:type="dxa"/>
            <w:tcBorders>
              <w:top w:val="nil"/>
            </w:tcBorders>
            <w:shd w:val="clear" w:color="auto" w:fill="auto"/>
          </w:tcPr>
          <w:p w14:paraId="25002870" w14:textId="77777777" w:rsidR="00234C72" w:rsidRPr="00234C72" w:rsidRDefault="00234C72" w:rsidP="00234C72">
            <w:pPr>
              <w:kinsoku w:val="0"/>
              <w:autoSpaceDE w:val="0"/>
              <w:autoSpaceDN w:val="0"/>
              <w:spacing w:before="40" w:line="220" w:lineRule="exact"/>
              <w:ind w:right="113"/>
              <w:rPr>
                <w:rFonts w:eastAsia="Times New Roman"/>
                <w:snapToGrid/>
                <w:sz w:val="20"/>
                <w:lang w:val="es-ES" w:eastAsia="en-US"/>
              </w:rPr>
            </w:pPr>
            <w:r w:rsidRPr="00234C72">
              <w:rPr>
                <w:rFonts w:eastAsia="Times New Roman"/>
                <w:snapToGrid/>
                <w:sz w:val="20"/>
                <w:lang w:val="en-GB" w:eastAsia="en-US"/>
              </w:rPr>
              <w:t>B</w:t>
            </w:r>
          </w:p>
        </w:tc>
        <w:tc>
          <w:tcPr>
            <w:tcW w:w="3969" w:type="dxa"/>
            <w:tcBorders>
              <w:top w:val="nil"/>
            </w:tcBorders>
            <w:shd w:val="clear" w:color="auto" w:fill="auto"/>
          </w:tcPr>
          <w:p w14:paraId="121C26C9"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2002 – A</w:t>
            </w:r>
          </w:p>
          <w:p w14:paraId="5D08952E"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April 2008 – A</w:t>
            </w:r>
          </w:p>
          <w:p w14:paraId="2D4FED57"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May 2013 – A</w:t>
            </w:r>
          </w:p>
          <w:p w14:paraId="6E50DE19"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March 2014 – Special Review in October 2014</w:t>
            </w:r>
          </w:p>
          <w:p w14:paraId="2F654777"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October 2014 – deferred to March 2015</w:t>
            </w:r>
          </w:p>
          <w:p w14:paraId="5B7366BD"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March 2015 – recommended to be accredited B</w:t>
            </w:r>
          </w:p>
          <w:p w14:paraId="75393793" w14:textId="77777777" w:rsidR="00234C72" w:rsidRPr="00234C72" w:rsidRDefault="00234C72" w:rsidP="00234C72">
            <w:pPr>
              <w:kinsoku w:val="0"/>
              <w:autoSpaceDE w:val="0"/>
              <w:autoSpaceDN w:val="0"/>
              <w:spacing w:before="40" w:line="220" w:lineRule="exact"/>
              <w:ind w:right="113"/>
              <w:rPr>
                <w:rFonts w:eastAsia="Times New Roman"/>
                <w:snapToGrid/>
                <w:sz w:val="20"/>
                <w:lang w:val="es-ES" w:eastAsia="en-US"/>
              </w:rPr>
            </w:pPr>
            <w:r w:rsidRPr="00234C72">
              <w:rPr>
                <w:rFonts w:eastAsia="Times New Roman"/>
                <w:snapToGrid/>
                <w:sz w:val="20"/>
                <w:lang w:val="en-GB" w:eastAsia="en-US"/>
              </w:rPr>
              <w:t>May 2016 – B</w:t>
            </w:r>
          </w:p>
        </w:tc>
      </w:tr>
      <w:tr w:rsidR="00234C72" w:rsidRPr="00234C72" w14:paraId="290AFC19" w14:textId="77777777" w:rsidTr="00AB0100">
        <w:trPr>
          <w:cantSplit/>
        </w:trPr>
        <w:tc>
          <w:tcPr>
            <w:tcW w:w="2835" w:type="dxa"/>
            <w:shd w:val="clear" w:color="auto" w:fill="auto"/>
            <w:hideMark/>
          </w:tcPr>
          <w:p w14:paraId="78B9D9B6" w14:textId="77777777" w:rsidR="00234C72" w:rsidRPr="00234C72" w:rsidRDefault="00234C72" w:rsidP="00234C72">
            <w:pPr>
              <w:kinsoku w:val="0"/>
              <w:autoSpaceDE w:val="0"/>
              <w:autoSpaceDN w:val="0"/>
              <w:spacing w:before="40" w:after="120" w:line="220" w:lineRule="exact"/>
              <w:ind w:right="113"/>
              <w:rPr>
                <w:rFonts w:eastAsia="Times New Roman"/>
                <w:snapToGrid/>
                <w:sz w:val="20"/>
                <w:lang w:val="en-GB" w:eastAsia="en-US"/>
              </w:rPr>
            </w:pPr>
            <w:r w:rsidRPr="00234C72">
              <w:rPr>
                <w:rFonts w:eastAsia="Times New Roman"/>
                <w:b/>
                <w:snapToGrid/>
                <w:sz w:val="20"/>
                <w:lang w:val="en-GB" w:eastAsia="en-US"/>
              </w:rPr>
              <w:t>Asia and the Pacific</w:t>
            </w:r>
          </w:p>
        </w:tc>
        <w:tc>
          <w:tcPr>
            <w:tcW w:w="570" w:type="dxa"/>
            <w:shd w:val="clear" w:color="auto" w:fill="auto"/>
          </w:tcPr>
          <w:p w14:paraId="0CE20811"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p>
        </w:tc>
        <w:tc>
          <w:tcPr>
            <w:tcW w:w="3969" w:type="dxa"/>
            <w:shd w:val="clear" w:color="auto" w:fill="auto"/>
          </w:tcPr>
          <w:p w14:paraId="565C2BD9"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p>
        </w:tc>
      </w:tr>
      <w:tr w:rsidR="00234C72" w:rsidRPr="00234C72" w14:paraId="2EABF15F" w14:textId="77777777" w:rsidTr="00AB0100">
        <w:trPr>
          <w:cantSplit/>
        </w:trPr>
        <w:tc>
          <w:tcPr>
            <w:tcW w:w="2835" w:type="dxa"/>
            <w:shd w:val="clear" w:color="auto" w:fill="auto"/>
            <w:hideMark/>
          </w:tcPr>
          <w:p w14:paraId="257623E0"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 xml:space="preserve">Bahrain: National Institution for Human Rights </w:t>
            </w:r>
          </w:p>
        </w:tc>
        <w:tc>
          <w:tcPr>
            <w:tcW w:w="570" w:type="dxa"/>
            <w:shd w:val="clear" w:color="auto" w:fill="auto"/>
            <w:hideMark/>
          </w:tcPr>
          <w:p w14:paraId="404B0538"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B</w:t>
            </w:r>
          </w:p>
        </w:tc>
        <w:tc>
          <w:tcPr>
            <w:tcW w:w="3969" w:type="dxa"/>
            <w:shd w:val="clear" w:color="auto" w:fill="auto"/>
            <w:hideMark/>
          </w:tcPr>
          <w:p w14:paraId="1913FBB4"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May 2016</w:t>
            </w:r>
          </w:p>
        </w:tc>
      </w:tr>
      <w:tr w:rsidR="00234C72" w:rsidRPr="00234C72" w14:paraId="41768BAD" w14:textId="77777777" w:rsidTr="00AB0100">
        <w:trPr>
          <w:cantSplit/>
        </w:trPr>
        <w:tc>
          <w:tcPr>
            <w:tcW w:w="2835" w:type="dxa"/>
            <w:shd w:val="clear" w:color="auto" w:fill="auto"/>
            <w:hideMark/>
          </w:tcPr>
          <w:p w14:paraId="1557A035"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Bangladesh: National Human Rights Commission</w:t>
            </w:r>
          </w:p>
        </w:tc>
        <w:tc>
          <w:tcPr>
            <w:tcW w:w="570" w:type="dxa"/>
            <w:shd w:val="clear" w:color="auto" w:fill="auto"/>
            <w:hideMark/>
          </w:tcPr>
          <w:p w14:paraId="5DA9CACC"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B</w:t>
            </w:r>
          </w:p>
        </w:tc>
        <w:tc>
          <w:tcPr>
            <w:tcW w:w="3969" w:type="dxa"/>
            <w:shd w:val="clear" w:color="auto" w:fill="auto"/>
            <w:hideMark/>
          </w:tcPr>
          <w:p w14:paraId="55D5E121"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May 2011</w:t>
            </w:r>
          </w:p>
          <w:p w14:paraId="092A93D8" w14:textId="77777777" w:rsidR="00234C72" w:rsidRPr="00234C72" w:rsidRDefault="00234C72" w:rsidP="00234C72">
            <w:pPr>
              <w:kinsoku w:val="0"/>
              <w:autoSpaceDE w:val="0"/>
              <w:autoSpaceDN w:val="0"/>
              <w:spacing w:before="40" w:after="120" w:line="220" w:lineRule="exact"/>
              <w:rPr>
                <w:rFonts w:eastAsia="Times New Roman"/>
                <w:snapToGrid/>
                <w:sz w:val="20"/>
                <w:lang w:val="en-GB" w:eastAsia="en-US"/>
              </w:rPr>
            </w:pPr>
            <w:r w:rsidRPr="00234C72">
              <w:rPr>
                <w:rFonts w:eastAsia="Times New Roman"/>
                <w:snapToGrid/>
                <w:sz w:val="20"/>
                <w:lang w:val="en-GB" w:eastAsia="en-US"/>
              </w:rPr>
              <w:t>March 2015</w:t>
            </w:r>
          </w:p>
        </w:tc>
      </w:tr>
      <w:tr w:rsidR="00234C72" w:rsidRPr="00234C72" w14:paraId="7D0B9C62" w14:textId="77777777" w:rsidTr="00AB0100">
        <w:trPr>
          <w:cantSplit/>
        </w:trPr>
        <w:tc>
          <w:tcPr>
            <w:tcW w:w="2835" w:type="dxa"/>
            <w:shd w:val="clear" w:color="auto" w:fill="auto"/>
            <w:hideMark/>
          </w:tcPr>
          <w:p w14:paraId="7BD94D40"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Fiji: Human Rights and Anti-Discrimination Commission</w:t>
            </w:r>
          </w:p>
        </w:tc>
        <w:tc>
          <w:tcPr>
            <w:tcW w:w="570" w:type="dxa"/>
            <w:shd w:val="clear" w:color="auto" w:fill="auto"/>
            <w:hideMark/>
          </w:tcPr>
          <w:p w14:paraId="5A75958C"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B</w:t>
            </w:r>
          </w:p>
        </w:tc>
        <w:tc>
          <w:tcPr>
            <w:tcW w:w="3969" w:type="dxa"/>
            <w:shd w:val="clear" w:color="auto" w:fill="auto"/>
            <w:hideMark/>
          </w:tcPr>
          <w:p w14:paraId="6BF6FB17"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June 2021</w:t>
            </w:r>
          </w:p>
        </w:tc>
      </w:tr>
      <w:tr w:rsidR="00234C72" w:rsidRPr="00234C72" w14:paraId="56F580C9" w14:textId="77777777" w:rsidTr="00AB0100">
        <w:trPr>
          <w:cantSplit/>
        </w:trPr>
        <w:tc>
          <w:tcPr>
            <w:tcW w:w="2835" w:type="dxa"/>
            <w:shd w:val="clear" w:color="auto" w:fill="auto"/>
            <w:hideMark/>
          </w:tcPr>
          <w:p w14:paraId="417B65B2"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Maldives: Human Rights Commission</w:t>
            </w:r>
          </w:p>
        </w:tc>
        <w:tc>
          <w:tcPr>
            <w:tcW w:w="570" w:type="dxa"/>
            <w:shd w:val="clear" w:color="auto" w:fill="auto"/>
            <w:hideMark/>
          </w:tcPr>
          <w:p w14:paraId="35F92E83"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B</w:t>
            </w:r>
          </w:p>
        </w:tc>
        <w:tc>
          <w:tcPr>
            <w:tcW w:w="3969" w:type="dxa"/>
            <w:shd w:val="clear" w:color="auto" w:fill="auto"/>
            <w:hideMark/>
          </w:tcPr>
          <w:p w14:paraId="337A310E"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April 2008</w:t>
            </w:r>
          </w:p>
          <w:p w14:paraId="71B8BB47" w14:textId="77777777" w:rsidR="00234C72" w:rsidRPr="00234C72" w:rsidRDefault="00234C72" w:rsidP="00234C72">
            <w:pPr>
              <w:kinsoku w:val="0"/>
              <w:autoSpaceDE w:val="0"/>
              <w:autoSpaceDN w:val="0"/>
              <w:spacing w:before="40" w:after="120" w:line="220" w:lineRule="exact"/>
              <w:rPr>
                <w:rFonts w:eastAsia="Times New Roman"/>
                <w:snapToGrid/>
                <w:sz w:val="20"/>
                <w:lang w:val="en-GB" w:eastAsia="en-US"/>
              </w:rPr>
            </w:pPr>
            <w:r w:rsidRPr="00234C72">
              <w:rPr>
                <w:rFonts w:eastAsia="Times New Roman"/>
                <w:snapToGrid/>
                <w:sz w:val="20"/>
                <w:lang w:val="en-GB" w:eastAsia="en-US"/>
              </w:rPr>
              <w:t>March 2010</w:t>
            </w:r>
          </w:p>
        </w:tc>
      </w:tr>
      <w:tr w:rsidR="00234C72" w:rsidRPr="00234C72" w14:paraId="69A97B37" w14:textId="77777777" w:rsidTr="00AB0100">
        <w:trPr>
          <w:cantSplit/>
        </w:trPr>
        <w:tc>
          <w:tcPr>
            <w:tcW w:w="2835" w:type="dxa"/>
            <w:shd w:val="clear" w:color="auto" w:fill="auto"/>
            <w:hideMark/>
          </w:tcPr>
          <w:p w14:paraId="235A91BD"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Myanmar: Myanmar National Human Rights Commission</w:t>
            </w:r>
          </w:p>
        </w:tc>
        <w:tc>
          <w:tcPr>
            <w:tcW w:w="570" w:type="dxa"/>
            <w:shd w:val="clear" w:color="auto" w:fill="auto"/>
            <w:hideMark/>
          </w:tcPr>
          <w:p w14:paraId="6495B6A8"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B</w:t>
            </w:r>
          </w:p>
        </w:tc>
        <w:tc>
          <w:tcPr>
            <w:tcW w:w="3969" w:type="dxa"/>
            <w:shd w:val="clear" w:color="auto" w:fill="auto"/>
            <w:hideMark/>
          </w:tcPr>
          <w:p w14:paraId="5E8D314F"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 xml:space="preserve">November 2015 </w:t>
            </w:r>
          </w:p>
        </w:tc>
      </w:tr>
      <w:tr w:rsidR="00234C72" w:rsidRPr="00234C72" w14:paraId="2DFC3E00" w14:textId="77777777" w:rsidTr="00AB0100">
        <w:trPr>
          <w:cantSplit/>
        </w:trPr>
        <w:tc>
          <w:tcPr>
            <w:tcW w:w="2835" w:type="dxa"/>
            <w:shd w:val="clear" w:color="auto" w:fill="auto"/>
            <w:hideMark/>
          </w:tcPr>
          <w:p w14:paraId="25E8CCD1"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Oman: National Human Rights Commission</w:t>
            </w:r>
          </w:p>
        </w:tc>
        <w:tc>
          <w:tcPr>
            <w:tcW w:w="570" w:type="dxa"/>
            <w:shd w:val="clear" w:color="auto" w:fill="auto"/>
            <w:hideMark/>
          </w:tcPr>
          <w:p w14:paraId="6F062D9D"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B</w:t>
            </w:r>
          </w:p>
        </w:tc>
        <w:tc>
          <w:tcPr>
            <w:tcW w:w="3969" w:type="dxa"/>
            <w:shd w:val="clear" w:color="auto" w:fill="auto"/>
            <w:hideMark/>
          </w:tcPr>
          <w:p w14:paraId="5B10C902"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November 2013</w:t>
            </w:r>
          </w:p>
        </w:tc>
      </w:tr>
      <w:tr w:rsidR="00234C72" w:rsidRPr="00234C72" w14:paraId="51EA2C00" w14:textId="77777777" w:rsidTr="00AB0100">
        <w:trPr>
          <w:cantSplit/>
        </w:trPr>
        <w:tc>
          <w:tcPr>
            <w:tcW w:w="2835" w:type="dxa"/>
            <w:shd w:val="clear" w:color="auto" w:fill="auto"/>
          </w:tcPr>
          <w:p w14:paraId="40E34B89"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 xml:space="preserve">Uzbekistan: Authorized Person of the </w:t>
            </w:r>
            <w:proofErr w:type="spellStart"/>
            <w:r w:rsidRPr="00234C72">
              <w:rPr>
                <w:rFonts w:eastAsia="Times New Roman"/>
                <w:snapToGrid/>
                <w:sz w:val="20"/>
                <w:lang w:val="en-GB" w:eastAsia="en-US"/>
              </w:rPr>
              <w:t>Oliy</w:t>
            </w:r>
            <w:proofErr w:type="spellEnd"/>
            <w:r w:rsidRPr="00234C72">
              <w:rPr>
                <w:rFonts w:eastAsia="Times New Roman"/>
                <w:snapToGrid/>
                <w:sz w:val="20"/>
                <w:lang w:val="en-GB" w:eastAsia="en-US"/>
              </w:rPr>
              <w:t xml:space="preserve"> Majlis of the Republic of Uzbekistan</w:t>
            </w:r>
          </w:p>
        </w:tc>
        <w:tc>
          <w:tcPr>
            <w:tcW w:w="570" w:type="dxa"/>
            <w:shd w:val="clear" w:color="auto" w:fill="auto"/>
          </w:tcPr>
          <w:p w14:paraId="6AD58FD3"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B</w:t>
            </w:r>
          </w:p>
        </w:tc>
        <w:tc>
          <w:tcPr>
            <w:tcW w:w="3969" w:type="dxa"/>
            <w:shd w:val="clear" w:color="auto" w:fill="auto"/>
          </w:tcPr>
          <w:p w14:paraId="1DFB6F51"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December 2020</w:t>
            </w:r>
          </w:p>
        </w:tc>
      </w:tr>
      <w:tr w:rsidR="00234C72" w:rsidRPr="00234C72" w14:paraId="4954039F" w14:textId="77777777" w:rsidTr="00AB0100">
        <w:trPr>
          <w:cantSplit/>
        </w:trPr>
        <w:tc>
          <w:tcPr>
            <w:tcW w:w="2835" w:type="dxa"/>
            <w:shd w:val="clear" w:color="auto" w:fill="auto"/>
            <w:hideMark/>
          </w:tcPr>
          <w:p w14:paraId="1FA6D0F9" w14:textId="77777777" w:rsidR="00234C72" w:rsidRPr="00234C72" w:rsidRDefault="00234C72" w:rsidP="00234C72">
            <w:pPr>
              <w:kinsoku w:val="0"/>
              <w:autoSpaceDE w:val="0"/>
              <w:autoSpaceDN w:val="0"/>
              <w:spacing w:before="40" w:after="120" w:line="220" w:lineRule="exact"/>
              <w:ind w:right="113"/>
              <w:rPr>
                <w:rFonts w:eastAsia="Times New Roman"/>
                <w:b/>
                <w:snapToGrid/>
                <w:sz w:val="20"/>
                <w:lang w:val="en-GB" w:eastAsia="en-US"/>
              </w:rPr>
            </w:pPr>
            <w:r w:rsidRPr="00234C72">
              <w:rPr>
                <w:rFonts w:eastAsia="Times New Roman"/>
                <w:b/>
                <w:snapToGrid/>
                <w:sz w:val="20"/>
                <w:lang w:val="en-GB" w:eastAsia="en-US"/>
              </w:rPr>
              <w:t>Central Asia</w:t>
            </w:r>
          </w:p>
        </w:tc>
        <w:tc>
          <w:tcPr>
            <w:tcW w:w="570" w:type="dxa"/>
            <w:shd w:val="clear" w:color="auto" w:fill="auto"/>
          </w:tcPr>
          <w:p w14:paraId="5DAB932F" w14:textId="77777777" w:rsidR="00234C72" w:rsidRPr="00234C72" w:rsidRDefault="00234C72" w:rsidP="00234C72">
            <w:pPr>
              <w:kinsoku w:val="0"/>
              <w:autoSpaceDE w:val="0"/>
              <w:autoSpaceDN w:val="0"/>
              <w:spacing w:before="40" w:line="220" w:lineRule="exact"/>
              <w:ind w:right="113"/>
              <w:rPr>
                <w:rFonts w:eastAsia="Times New Roman"/>
                <w:b/>
                <w:snapToGrid/>
                <w:sz w:val="20"/>
                <w:lang w:val="en-GB" w:eastAsia="en-US"/>
              </w:rPr>
            </w:pPr>
          </w:p>
        </w:tc>
        <w:tc>
          <w:tcPr>
            <w:tcW w:w="3969" w:type="dxa"/>
            <w:shd w:val="clear" w:color="auto" w:fill="auto"/>
          </w:tcPr>
          <w:p w14:paraId="1A3A4ACB" w14:textId="77777777" w:rsidR="00234C72" w:rsidRPr="00234C72" w:rsidRDefault="00234C72" w:rsidP="00234C72">
            <w:pPr>
              <w:kinsoku w:val="0"/>
              <w:autoSpaceDE w:val="0"/>
              <w:autoSpaceDN w:val="0"/>
              <w:spacing w:before="40" w:line="220" w:lineRule="exact"/>
              <w:ind w:right="113"/>
              <w:rPr>
                <w:rFonts w:eastAsia="Times New Roman"/>
                <w:b/>
                <w:snapToGrid/>
                <w:sz w:val="20"/>
                <w:lang w:val="en-GB" w:eastAsia="en-US"/>
              </w:rPr>
            </w:pPr>
          </w:p>
        </w:tc>
      </w:tr>
      <w:tr w:rsidR="00234C72" w:rsidRPr="00234C72" w14:paraId="3A22290B" w14:textId="77777777" w:rsidTr="00AB0100">
        <w:trPr>
          <w:cantSplit/>
        </w:trPr>
        <w:tc>
          <w:tcPr>
            <w:tcW w:w="2835" w:type="dxa"/>
            <w:shd w:val="clear" w:color="auto" w:fill="auto"/>
            <w:hideMark/>
          </w:tcPr>
          <w:p w14:paraId="371BB53E"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Kazakhstan: Commissioner for Human Rights</w:t>
            </w:r>
          </w:p>
        </w:tc>
        <w:tc>
          <w:tcPr>
            <w:tcW w:w="570" w:type="dxa"/>
            <w:shd w:val="clear" w:color="auto" w:fill="auto"/>
            <w:hideMark/>
          </w:tcPr>
          <w:p w14:paraId="3D04D421"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B</w:t>
            </w:r>
          </w:p>
        </w:tc>
        <w:tc>
          <w:tcPr>
            <w:tcW w:w="3969" w:type="dxa"/>
            <w:shd w:val="clear" w:color="auto" w:fill="auto"/>
            <w:hideMark/>
          </w:tcPr>
          <w:p w14:paraId="7D4AD033"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March 2012</w:t>
            </w:r>
          </w:p>
        </w:tc>
      </w:tr>
      <w:tr w:rsidR="00234C72" w:rsidRPr="00234C72" w14:paraId="4FA1AB01" w14:textId="77777777" w:rsidTr="00AB0100">
        <w:trPr>
          <w:cantSplit/>
        </w:trPr>
        <w:tc>
          <w:tcPr>
            <w:tcW w:w="2835" w:type="dxa"/>
            <w:shd w:val="clear" w:color="auto" w:fill="auto"/>
            <w:hideMark/>
          </w:tcPr>
          <w:p w14:paraId="4B8D4FDB"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Kyrgyzstan: Ombudsman</w:t>
            </w:r>
          </w:p>
        </w:tc>
        <w:tc>
          <w:tcPr>
            <w:tcW w:w="570" w:type="dxa"/>
            <w:shd w:val="clear" w:color="auto" w:fill="auto"/>
            <w:hideMark/>
          </w:tcPr>
          <w:p w14:paraId="073D5BA1"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B</w:t>
            </w:r>
          </w:p>
        </w:tc>
        <w:tc>
          <w:tcPr>
            <w:tcW w:w="3969" w:type="dxa"/>
            <w:shd w:val="clear" w:color="auto" w:fill="auto"/>
            <w:hideMark/>
          </w:tcPr>
          <w:p w14:paraId="57F0E583" w14:textId="77777777" w:rsidR="00234C72" w:rsidRPr="00234C72" w:rsidRDefault="00234C72" w:rsidP="00234C72">
            <w:pPr>
              <w:kinsoku w:val="0"/>
              <w:autoSpaceDE w:val="0"/>
              <w:autoSpaceDN w:val="0"/>
              <w:spacing w:before="40" w:after="120" w:line="220" w:lineRule="exact"/>
              <w:rPr>
                <w:rFonts w:eastAsia="Times New Roman"/>
                <w:snapToGrid/>
                <w:sz w:val="20"/>
                <w:lang w:val="en-GB" w:eastAsia="en-US"/>
              </w:rPr>
            </w:pPr>
            <w:r w:rsidRPr="00234C72">
              <w:rPr>
                <w:rFonts w:eastAsia="Times New Roman"/>
                <w:snapToGrid/>
                <w:sz w:val="20"/>
                <w:lang w:val="en-GB" w:eastAsia="en-US"/>
              </w:rPr>
              <w:t>March 2012</w:t>
            </w:r>
          </w:p>
        </w:tc>
      </w:tr>
      <w:tr w:rsidR="00234C72" w:rsidRPr="00234C72" w14:paraId="46825A7E" w14:textId="77777777" w:rsidTr="00AB0100">
        <w:trPr>
          <w:cantSplit/>
        </w:trPr>
        <w:tc>
          <w:tcPr>
            <w:tcW w:w="2835" w:type="dxa"/>
            <w:tcBorders>
              <w:bottom w:val="nil"/>
            </w:tcBorders>
            <w:shd w:val="clear" w:color="auto" w:fill="auto"/>
            <w:hideMark/>
          </w:tcPr>
          <w:p w14:paraId="082A2C18"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Tajikistan: Human Rights Ombudsman</w:t>
            </w:r>
          </w:p>
        </w:tc>
        <w:tc>
          <w:tcPr>
            <w:tcW w:w="570" w:type="dxa"/>
            <w:tcBorders>
              <w:bottom w:val="nil"/>
            </w:tcBorders>
            <w:shd w:val="clear" w:color="auto" w:fill="auto"/>
            <w:hideMark/>
          </w:tcPr>
          <w:p w14:paraId="54EA4951"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B</w:t>
            </w:r>
          </w:p>
        </w:tc>
        <w:tc>
          <w:tcPr>
            <w:tcW w:w="3969" w:type="dxa"/>
            <w:tcBorders>
              <w:bottom w:val="nil"/>
            </w:tcBorders>
            <w:shd w:val="clear" w:color="auto" w:fill="auto"/>
            <w:hideMark/>
          </w:tcPr>
          <w:p w14:paraId="3B0B95E6"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March 2012</w:t>
            </w:r>
          </w:p>
        </w:tc>
      </w:tr>
      <w:tr w:rsidR="00234C72" w:rsidRPr="00234C72" w14:paraId="618DF772" w14:textId="77777777" w:rsidTr="00AB0100">
        <w:trPr>
          <w:cantSplit/>
        </w:trPr>
        <w:tc>
          <w:tcPr>
            <w:tcW w:w="2835" w:type="dxa"/>
            <w:tcBorders>
              <w:top w:val="nil"/>
              <w:bottom w:val="nil"/>
            </w:tcBorders>
            <w:shd w:val="clear" w:color="auto" w:fill="auto"/>
            <w:hideMark/>
          </w:tcPr>
          <w:p w14:paraId="11D6679F" w14:textId="77777777" w:rsidR="00234C72" w:rsidRPr="00234C72" w:rsidRDefault="00234C72" w:rsidP="00234C72">
            <w:pPr>
              <w:kinsoku w:val="0"/>
              <w:autoSpaceDE w:val="0"/>
              <w:autoSpaceDN w:val="0"/>
              <w:spacing w:before="40" w:after="120" w:line="220" w:lineRule="exact"/>
              <w:ind w:right="113"/>
              <w:rPr>
                <w:rFonts w:eastAsia="Times New Roman"/>
                <w:b/>
                <w:snapToGrid/>
                <w:sz w:val="20"/>
                <w:lang w:val="en-GB" w:eastAsia="en-US"/>
              </w:rPr>
            </w:pPr>
            <w:r w:rsidRPr="00234C72">
              <w:rPr>
                <w:rFonts w:eastAsia="Times New Roman"/>
                <w:b/>
                <w:snapToGrid/>
                <w:sz w:val="20"/>
                <w:lang w:val="en-GB" w:eastAsia="en-US"/>
              </w:rPr>
              <w:t>Africa</w:t>
            </w:r>
          </w:p>
        </w:tc>
        <w:tc>
          <w:tcPr>
            <w:tcW w:w="570" w:type="dxa"/>
            <w:tcBorders>
              <w:top w:val="nil"/>
              <w:bottom w:val="nil"/>
            </w:tcBorders>
            <w:shd w:val="clear" w:color="auto" w:fill="auto"/>
          </w:tcPr>
          <w:p w14:paraId="6951FC0D" w14:textId="77777777" w:rsidR="00234C72" w:rsidRPr="00234C72" w:rsidRDefault="00234C72" w:rsidP="00234C72">
            <w:pPr>
              <w:kinsoku w:val="0"/>
              <w:autoSpaceDE w:val="0"/>
              <w:autoSpaceDN w:val="0"/>
              <w:spacing w:before="40" w:line="220" w:lineRule="exact"/>
              <w:ind w:right="113"/>
              <w:rPr>
                <w:rFonts w:eastAsia="Times New Roman"/>
                <w:b/>
                <w:snapToGrid/>
                <w:sz w:val="20"/>
                <w:lang w:val="en-GB" w:eastAsia="en-US"/>
              </w:rPr>
            </w:pPr>
          </w:p>
        </w:tc>
        <w:tc>
          <w:tcPr>
            <w:tcW w:w="3969" w:type="dxa"/>
            <w:tcBorders>
              <w:top w:val="nil"/>
              <w:bottom w:val="nil"/>
            </w:tcBorders>
            <w:shd w:val="clear" w:color="auto" w:fill="auto"/>
          </w:tcPr>
          <w:p w14:paraId="093F6EE5" w14:textId="77777777" w:rsidR="00234C72" w:rsidRPr="00234C72" w:rsidRDefault="00234C72" w:rsidP="00234C72">
            <w:pPr>
              <w:kinsoku w:val="0"/>
              <w:autoSpaceDE w:val="0"/>
              <w:autoSpaceDN w:val="0"/>
              <w:spacing w:before="40" w:line="220" w:lineRule="exact"/>
              <w:ind w:right="113"/>
              <w:rPr>
                <w:rFonts w:eastAsia="Times New Roman"/>
                <w:b/>
                <w:snapToGrid/>
                <w:sz w:val="20"/>
                <w:lang w:val="en-GB" w:eastAsia="en-US"/>
              </w:rPr>
            </w:pPr>
          </w:p>
        </w:tc>
      </w:tr>
      <w:tr w:rsidR="00234C72" w:rsidRPr="00234C72" w14:paraId="5F04E967" w14:textId="77777777" w:rsidTr="00AB0100">
        <w:trPr>
          <w:cantSplit/>
        </w:trPr>
        <w:tc>
          <w:tcPr>
            <w:tcW w:w="2835" w:type="dxa"/>
            <w:tcBorders>
              <w:top w:val="nil"/>
            </w:tcBorders>
            <w:shd w:val="clear" w:color="auto" w:fill="auto"/>
            <w:hideMark/>
          </w:tcPr>
          <w:p w14:paraId="1E5AA95B" w14:textId="77777777" w:rsidR="00234C72" w:rsidRPr="00234C72" w:rsidRDefault="00234C72" w:rsidP="00234C72">
            <w:pPr>
              <w:kinsoku w:val="0"/>
              <w:autoSpaceDE w:val="0"/>
              <w:autoSpaceDN w:val="0"/>
              <w:spacing w:before="40" w:line="220" w:lineRule="exact"/>
              <w:ind w:right="113"/>
              <w:rPr>
                <w:rFonts w:eastAsia="Times New Roman"/>
                <w:snapToGrid/>
                <w:sz w:val="20"/>
                <w:lang w:val="fr-CH" w:eastAsia="en-US"/>
              </w:rPr>
            </w:pPr>
            <w:r w:rsidRPr="00234C72">
              <w:rPr>
                <w:rFonts w:eastAsia="Times New Roman"/>
                <w:snapToGrid/>
                <w:sz w:val="20"/>
                <w:lang w:val="fr-CH" w:eastAsia="en-US"/>
              </w:rPr>
              <w:t xml:space="preserve">Algeria: </w:t>
            </w:r>
            <w:r w:rsidRPr="00234C72">
              <w:rPr>
                <w:rFonts w:eastAsia="Times New Roman"/>
                <w:i/>
                <w:snapToGrid/>
                <w:sz w:val="20"/>
                <w:lang w:val="fr-CH" w:eastAsia="en-US"/>
              </w:rPr>
              <w:t>Commission nationale des droits de l’homme</w:t>
            </w:r>
          </w:p>
        </w:tc>
        <w:tc>
          <w:tcPr>
            <w:tcW w:w="570" w:type="dxa"/>
            <w:tcBorders>
              <w:top w:val="nil"/>
            </w:tcBorders>
            <w:shd w:val="clear" w:color="auto" w:fill="auto"/>
            <w:hideMark/>
          </w:tcPr>
          <w:p w14:paraId="171FD2D7"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B</w:t>
            </w:r>
          </w:p>
        </w:tc>
        <w:tc>
          <w:tcPr>
            <w:tcW w:w="3969" w:type="dxa"/>
            <w:tcBorders>
              <w:top w:val="nil"/>
            </w:tcBorders>
            <w:shd w:val="clear" w:color="auto" w:fill="auto"/>
            <w:hideMark/>
          </w:tcPr>
          <w:p w14:paraId="3AE84039"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2000 – A(R)</w:t>
            </w:r>
          </w:p>
          <w:p w14:paraId="7AF4946F"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2002 – A(R)</w:t>
            </w:r>
          </w:p>
          <w:p w14:paraId="13EF5C57"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2003 – A</w:t>
            </w:r>
          </w:p>
          <w:p w14:paraId="60B62C60"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April 2008 – recommended to be downgraded to B</w:t>
            </w:r>
          </w:p>
          <w:p w14:paraId="47D1569C"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March 2009 – B</w:t>
            </w:r>
          </w:p>
          <w:p w14:paraId="44F4828D"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March 2010 – deferred to October 2010</w:t>
            </w:r>
          </w:p>
          <w:p w14:paraId="734139EE"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October 2010</w:t>
            </w:r>
          </w:p>
          <w:p w14:paraId="28585014" w14:textId="77777777" w:rsidR="00234C72" w:rsidRPr="00234C72" w:rsidRDefault="00234C72" w:rsidP="00234C72">
            <w:pPr>
              <w:kinsoku w:val="0"/>
              <w:autoSpaceDE w:val="0"/>
              <w:autoSpaceDN w:val="0"/>
              <w:spacing w:before="40" w:after="120" w:line="220" w:lineRule="exact"/>
              <w:rPr>
                <w:rFonts w:eastAsia="Times New Roman"/>
                <w:snapToGrid/>
                <w:sz w:val="20"/>
                <w:lang w:val="en-GB" w:eastAsia="en-US"/>
              </w:rPr>
            </w:pPr>
            <w:r w:rsidRPr="00234C72">
              <w:rPr>
                <w:rFonts w:eastAsia="Times New Roman"/>
                <w:snapToGrid/>
                <w:sz w:val="20"/>
                <w:lang w:val="en-GB" w:eastAsia="en-US"/>
              </w:rPr>
              <w:t>May 2018</w:t>
            </w:r>
          </w:p>
        </w:tc>
      </w:tr>
      <w:tr w:rsidR="00234C72" w:rsidRPr="00234C72" w14:paraId="244BCAAB" w14:textId="77777777" w:rsidTr="00AB0100">
        <w:trPr>
          <w:cantSplit/>
        </w:trPr>
        <w:tc>
          <w:tcPr>
            <w:tcW w:w="2835" w:type="dxa"/>
            <w:shd w:val="clear" w:color="auto" w:fill="auto"/>
            <w:hideMark/>
          </w:tcPr>
          <w:p w14:paraId="5A7B01F6" w14:textId="77777777" w:rsidR="00234C72" w:rsidRPr="00234C72" w:rsidRDefault="00234C72" w:rsidP="00234C72">
            <w:pPr>
              <w:kinsoku w:val="0"/>
              <w:autoSpaceDE w:val="0"/>
              <w:autoSpaceDN w:val="0"/>
              <w:spacing w:before="40" w:line="220" w:lineRule="exact"/>
              <w:ind w:right="113"/>
              <w:rPr>
                <w:rFonts w:eastAsia="Times New Roman"/>
                <w:snapToGrid/>
                <w:sz w:val="20"/>
                <w:lang w:val="fr-CH" w:eastAsia="en-US"/>
              </w:rPr>
            </w:pPr>
            <w:r w:rsidRPr="00234C72">
              <w:rPr>
                <w:rFonts w:eastAsia="Times New Roman"/>
                <w:snapToGrid/>
                <w:sz w:val="20"/>
                <w:lang w:val="fr-CH" w:eastAsia="en-US"/>
              </w:rPr>
              <w:t xml:space="preserve">Chad: </w:t>
            </w:r>
            <w:r w:rsidRPr="00234C72">
              <w:rPr>
                <w:rFonts w:eastAsia="Times New Roman"/>
                <w:i/>
                <w:snapToGrid/>
                <w:sz w:val="20"/>
                <w:lang w:val="fr-CH" w:eastAsia="en-US"/>
              </w:rPr>
              <w:t>Commission nationale des droits de l’homme</w:t>
            </w:r>
          </w:p>
        </w:tc>
        <w:tc>
          <w:tcPr>
            <w:tcW w:w="570" w:type="dxa"/>
            <w:shd w:val="clear" w:color="auto" w:fill="auto"/>
            <w:hideMark/>
          </w:tcPr>
          <w:p w14:paraId="3C0729A3"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B</w:t>
            </w:r>
          </w:p>
        </w:tc>
        <w:tc>
          <w:tcPr>
            <w:tcW w:w="3969" w:type="dxa"/>
            <w:shd w:val="clear" w:color="auto" w:fill="auto"/>
            <w:hideMark/>
          </w:tcPr>
          <w:p w14:paraId="79D521EF"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2000 – A(R)</w:t>
            </w:r>
          </w:p>
          <w:p w14:paraId="0083D839"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2001 – A(R)</w:t>
            </w:r>
          </w:p>
          <w:p w14:paraId="5D0AA2B3"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2003 – A(R)</w:t>
            </w:r>
          </w:p>
          <w:p w14:paraId="7C109C5E" w14:textId="77777777" w:rsidR="00234C72" w:rsidRPr="00234C72" w:rsidRDefault="00234C72" w:rsidP="00234C72">
            <w:pPr>
              <w:kinsoku w:val="0"/>
              <w:autoSpaceDE w:val="0"/>
              <w:autoSpaceDN w:val="0"/>
              <w:spacing w:before="40" w:after="120" w:line="220" w:lineRule="exact"/>
              <w:rPr>
                <w:rFonts w:eastAsia="Times New Roman"/>
                <w:snapToGrid/>
                <w:sz w:val="20"/>
                <w:lang w:val="en-GB" w:eastAsia="en-US"/>
              </w:rPr>
            </w:pPr>
            <w:r w:rsidRPr="00234C72">
              <w:rPr>
                <w:rFonts w:eastAsia="Times New Roman"/>
                <w:snapToGrid/>
                <w:sz w:val="20"/>
                <w:lang w:val="en-GB" w:eastAsia="en-US"/>
              </w:rPr>
              <w:t xml:space="preserve">November 2009 </w:t>
            </w:r>
          </w:p>
        </w:tc>
      </w:tr>
      <w:tr w:rsidR="00234C72" w:rsidRPr="00234C72" w14:paraId="0BF6328B" w14:textId="77777777" w:rsidTr="00AB0100">
        <w:trPr>
          <w:cantSplit/>
        </w:trPr>
        <w:tc>
          <w:tcPr>
            <w:tcW w:w="2835" w:type="dxa"/>
            <w:tcBorders>
              <w:bottom w:val="nil"/>
            </w:tcBorders>
            <w:shd w:val="clear" w:color="auto" w:fill="auto"/>
            <w:hideMark/>
          </w:tcPr>
          <w:p w14:paraId="0AAADA2A" w14:textId="77777777" w:rsidR="00234C72" w:rsidRPr="00234C72" w:rsidRDefault="00234C72" w:rsidP="00234C72">
            <w:pPr>
              <w:kinsoku w:val="0"/>
              <w:autoSpaceDE w:val="0"/>
              <w:autoSpaceDN w:val="0"/>
              <w:spacing w:before="40" w:line="220" w:lineRule="exact"/>
              <w:ind w:right="113"/>
              <w:rPr>
                <w:rFonts w:eastAsia="Times New Roman"/>
                <w:snapToGrid/>
                <w:sz w:val="20"/>
                <w:lang w:val="fr-CH" w:eastAsia="en-US"/>
              </w:rPr>
            </w:pPr>
            <w:r w:rsidRPr="00234C72">
              <w:rPr>
                <w:rFonts w:eastAsia="Times New Roman"/>
                <w:snapToGrid/>
                <w:sz w:val="20"/>
                <w:lang w:val="fr-CH" w:eastAsia="en-US"/>
              </w:rPr>
              <w:t xml:space="preserve">Congo: </w:t>
            </w:r>
            <w:r w:rsidRPr="00234C72">
              <w:rPr>
                <w:rFonts w:eastAsia="Times New Roman"/>
                <w:i/>
                <w:snapToGrid/>
                <w:sz w:val="20"/>
                <w:lang w:val="fr-CH" w:eastAsia="en-US"/>
              </w:rPr>
              <w:t>Commission nationale des droits de l’homme</w:t>
            </w:r>
          </w:p>
        </w:tc>
        <w:tc>
          <w:tcPr>
            <w:tcW w:w="570" w:type="dxa"/>
            <w:tcBorders>
              <w:bottom w:val="nil"/>
            </w:tcBorders>
            <w:shd w:val="clear" w:color="auto" w:fill="auto"/>
            <w:hideMark/>
          </w:tcPr>
          <w:p w14:paraId="57804124"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B</w:t>
            </w:r>
          </w:p>
        </w:tc>
        <w:tc>
          <w:tcPr>
            <w:tcW w:w="3969" w:type="dxa"/>
            <w:tcBorders>
              <w:bottom w:val="nil"/>
            </w:tcBorders>
            <w:shd w:val="clear" w:color="auto" w:fill="auto"/>
            <w:hideMark/>
          </w:tcPr>
          <w:p w14:paraId="6E4FF1A5"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October 2010</w:t>
            </w:r>
          </w:p>
        </w:tc>
      </w:tr>
      <w:tr w:rsidR="00234C72" w:rsidRPr="00234C72" w14:paraId="4B62AC2C" w14:textId="77777777" w:rsidTr="00AB0100">
        <w:trPr>
          <w:cantSplit/>
        </w:trPr>
        <w:tc>
          <w:tcPr>
            <w:tcW w:w="2835" w:type="dxa"/>
            <w:tcBorders>
              <w:top w:val="nil"/>
              <w:bottom w:val="nil"/>
            </w:tcBorders>
            <w:shd w:val="clear" w:color="auto" w:fill="auto"/>
            <w:hideMark/>
          </w:tcPr>
          <w:p w14:paraId="7EFDABAD" w14:textId="77777777" w:rsidR="00234C72" w:rsidRPr="00234C72" w:rsidRDefault="00234C72" w:rsidP="00234C72">
            <w:pPr>
              <w:kinsoku w:val="0"/>
              <w:autoSpaceDE w:val="0"/>
              <w:autoSpaceDN w:val="0"/>
              <w:spacing w:before="40" w:line="220" w:lineRule="exact"/>
              <w:ind w:right="113"/>
              <w:rPr>
                <w:rFonts w:eastAsia="Times New Roman"/>
                <w:snapToGrid/>
                <w:sz w:val="20"/>
                <w:lang w:val="fr-CH" w:eastAsia="en-US"/>
              </w:rPr>
            </w:pPr>
            <w:r w:rsidRPr="00234C72">
              <w:rPr>
                <w:rFonts w:eastAsia="Times New Roman"/>
                <w:snapToGrid/>
                <w:sz w:val="20"/>
                <w:lang w:val="fr-CH" w:eastAsia="en-US"/>
              </w:rPr>
              <w:t xml:space="preserve">Côte d’Ivoire: </w:t>
            </w:r>
            <w:r w:rsidRPr="00234C72">
              <w:rPr>
                <w:rFonts w:eastAsia="Times New Roman"/>
                <w:i/>
                <w:snapToGrid/>
                <w:sz w:val="20"/>
                <w:lang w:val="fr-CH" w:eastAsia="en-US"/>
              </w:rPr>
              <w:t>Commission nationale des droits de l’homme</w:t>
            </w:r>
          </w:p>
        </w:tc>
        <w:tc>
          <w:tcPr>
            <w:tcW w:w="570" w:type="dxa"/>
            <w:tcBorders>
              <w:top w:val="nil"/>
              <w:bottom w:val="nil"/>
            </w:tcBorders>
            <w:shd w:val="clear" w:color="auto" w:fill="auto"/>
            <w:hideMark/>
          </w:tcPr>
          <w:p w14:paraId="64AFF9FE"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B</w:t>
            </w:r>
          </w:p>
        </w:tc>
        <w:tc>
          <w:tcPr>
            <w:tcW w:w="3969" w:type="dxa"/>
            <w:tcBorders>
              <w:top w:val="nil"/>
              <w:bottom w:val="nil"/>
            </w:tcBorders>
            <w:shd w:val="clear" w:color="auto" w:fill="auto"/>
            <w:hideMark/>
          </w:tcPr>
          <w:p w14:paraId="4E165FB6"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May 2016</w:t>
            </w:r>
          </w:p>
        </w:tc>
      </w:tr>
      <w:tr w:rsidR="00234C72" w:rsidRPr="00234C72" w14:paraId="5BD3661A" w14:textId="77777777" w:rsidTr="00AB0100">
        <w:trPr>
          <w:cantSplit/>
        </w:trPr>
        <w:tc>
          <w:tcPr>
            <w:tcW w:w="2835" w:type="dxa"/>
            <w:tcBorders>
              <w:top w:val="nil"/>
            </w:tcBorders>
            <w:shd w:val="clear" w:color="auto" w:fill="auto"/>
            <w:hideMark/>
          </w:tcPr>
          <w:p w14:paraId="2373F2C5"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Libya: National Council for Civil Liberties and Human Rights</w:t>
            </w:r>
          </w:p>
        </w:tc>
        <w:tc>
          <w:tcPr>
            <w:tcW w:w="570" w:type="dxa"/>
            <w:tcBorders>
              <w:top w:val="nil"/>
            </w:tcBorders>
            <w:shd w:val="clear" w:color="auto" w:fill="auto"/>
            <w:hideMark/>
          </w:tcPr>
          <w:p w14:paraId="323540CA"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B</w:t>
            </w:r>
          </w:p>
        </w:tc>
        <w:tc>
          <w:tcPr>
            <w:tcW w:w="3969" w:type="dxa"/>
            <w:tcBorders>
              <w:top w:val="nil"/>
            </w:tcBorders>
            <w:shd w:val="clear" w:color="auto" w:fill="auto"/>
            <w:hideMark/>
          </w:tcPr>
          <w:p w14:paraId="40035B53"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October 2014</w:t>
            </w:r>
          </w:p>
        </w:tc>
      </w:tr>
      <w:tr w:rsidR="00234C72" w:rsidRPr="00234C72" w14:paraId="23D25FE6" w14:textId="77777777" w:rsidTr="00AB0100">
        <w:trPr>
          <w:cantSplit/>
        </w:trPr>
        <w:tc>
          <w:tcPr>
            <w:tcW w:w="2835" w:type="dxa"/>
            <w:shd w:val="clear" w:color="auto" w:fill="auto"/>
          </w:tcPr>
          <w:p w14:paraId="5800E350" w14:textId="77777777" w:rsidR="00234C72" w:rsidRPr="00234C72" w:rsidRDefault="00234C72" w:rsidP="00234C72">
            <w:pPr>
              <w:kinsoku w:val="0"/>
              <w:autoSpaceDE w:val="0"/>
              <w:autoSpaceDN w:val="0"/>
              <w:spacing w:before="40" w:line="220" w:lineRule="exact"/>
              <w:ind w:right="113"/>
              <w:rPr>
                <w:rFonts w:eastAsia="Times New Roman"/>
                <w:snapToGrid/>
                <w:sz w:val="20"/>
                <w:lang w:val="fr-CH" w:eastAsia="en-US"/>
              </w:rPr>
            </w:pPr>
            <w:proofErr w:type="spellStart"/>
            <w:r w:rsidRPr="00234C72">
              <w:rPr>
                <w:rFonts w:eastAsia="Times New Roman"/>
                <w:snapToGrid/>
                <w:sz w:val="20"/>
                <w:lang w:val="fr-CH" w:eastAsia="en-US"/>
              </w:rPr>
              <w:lastRenderedPageBreak/>
              <w:t>Senegal</w:t>
            </w:r>
            <w:proofErr w:type="spellEnd"/>
            <w:r w:rsidRPr="00234C72">
              <w:rPr>
                <w:rFonts w:eastAsia="Times New Roman"/>
                <w:snapToGrid/>
                <w:sz w:val="20"/>
                <w:lang w:val="fr-CH" w:eastAsia="en-US"/>
              </w:rPr>
              <w:t xml:space="preserve">: </w:t>
            </w:r>
            <w:r w:rsidRPr="00234C72">
              <w:rPr>
                <w:rFonts w:eastAsia="Times New Roman"/>
                <w:i/>
                <w:snapToGrid/>
                <w:sz w:val="20"/>
                <w:lang w:val="fr-CH" w:eastAsia="en-US"/>
              </w:rPr>
              <w:t>Comité sénégalais des droits de l’homme</w:t>
            </w:r>
          </w:p>
        </w:tc>
        <w:tc>
          <w:tcPr>
            <w:tcW w:w="570" w:type="dxa"/>
            <w:shd w:val="clear" w:color="auto" w:fill="auto"/>
          </w:tcPr>
          <w:p w14:paraId="351D552C"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B</w:t>
            </w:r>
          </w:p>
        </w:tc>
        <w:tc>
          <w:tcPr>
            <w:tcW w:w="3969" w:type="dxa"/>
            <w:shd w:val="clear" w:color="auto" w:fill="auto"/>
          </w:tcPr>
          <w:p w14:paraId="41593C0C"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2000</w:t>
            </w:r>
          </w:p>
          <w:p w14:paraId="176161A4"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October 2007 – A*</w:t>
            </w:r>
          </w:p>
          <w:p w14:paraId="0DEB9CC9"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October 2010 – deferred to May 2011</w:t>
            </w:r>
          </w:p>
          <w:p w14:paraId="22EA7415"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May 2011 – deferred to October 2011</w:t>
            </w:r>
          </w:p>
          <w:p w14:paraId="177411CA"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October 2011 – recommended to be accredited B</w:t>
            </w:r>
          </w:p>
          <w:p w14:paraId="5ADB22C9" w14:textId="77777777" w:rsidR="00234C72" w:rsidRPr="00234C72" w:rsidRDefault="00234C72" w:rsidP="00234C72">
            <w:pPr>
              <w:kinsoku w:val="0"/>
              <w:autoSpaceDE w:val="0"/>
              <w:autoSpaceDN w:val="0"/>
              <w:spacing w:before="40" w:after="120" w:line="220" w:lineRule="exact"/>
              <w:rPr>
                <w:rFonts w:eastAsia="Times New Roman"/>
                <w:snapToGrid/>
                <w:sz w:val="20"/>
                <w:lang w:val="en-GB" w:eastAsia="en-US"/>
              </w:rPr>
            </w:pPr>
            <w:r w:rsidRPr="00234C72">
              <w:rPr>
                <w:rFonts w:eastAsia="Times New Roman"/>
                <w:snapToGrid/>
                <w:sz w:val="20"/>
                <w:lang w:val="en-GB" w:eastAsia="en-US"/>
              </w:rPr>
              <w:t xml:space="preserve">November 2012 </w:t>
            </w:r>
          </w:p>
        </w:tc>
      </w:tr>
      <w:tr w:rsidR="00234C72" w:rsidRPr="00234C72" w14:paraId="6932DA83" w14:textId="77777777" w:rsidTr="00AB0100">
        <w:trPr>
          <w:cantSplit/>
          <w:trHeight w:val="768"/>
        </w:trPr>
        <w:tc>
          <w:tcPr>
            <w:tcW w:w="2835" w:type="dxa"/>
            <w:shd w:val="clear" w:color="auto" w:fill="auto"/>
            <w:hideMark/>
          </w:tcPr>
          <w:p w14:paraId="58B5BD17" w14:textId="77777777" w:rsidR="00234C72" w:rsidRPr="00234C72" w:rsidRDefault="00234C72" w:rsidP="00234C72">
            <w:pPr>
              <w:kinsoku w:val="0"/>
              <w:autoSpaceDE w:val="0"/>
              <w:autoSpaceDN w:val="0"/>
              <w:spacing w:before="40" w:line="220" w:lineRule="exact"/>
              <w:ind w:right="113"/>
              <w:rPr>
                <w:rFonts w:eastAsia="Times New Roman"/>
                <w:snapToGrid/>
                <w:sz w:val="20"/>
                <w:lang w:val="fr-CH" w:eastAsia="en-US"/>
              </w:rPr>
            </w:pPr>
            <w:proofErr w:type="spellStart"/>
            <w:r w:rsidRPr="00234C72">
              <w:rPr>
                <w:rFonts w:eastAsia="Times New Roman"/>
                <w:snapToGrid/>
                <w:sz w:val="20"/>
                <w:lang w:val="fr-CH" w:eastAsia="en-US"/>
              </w:rPr>
              <w:t>Tunisia</w:t>
            </w:r>
            <w:proofErr w:type="spellEnd"/>
            <w:r w:rsidRPr="00234C72">
              <w:rPr>
                <w:rFonts w:eastAsia="Times New Roman"/>
                <w:snapToGrid/>
                <w:sz w:val="20"/>
                <w:lang w:val="fr-CH" w:eastAsia="en-US"/>
              </w:rPr>
              <w:t xml:space="preserve">: </w:t>
            </w:r>
            <w:r w:rsidRPr="00234C72">
              <w:rPr>
                <w:rFonts w:eastAsia="Times New Roman"/>
                <w:i/>
                <w:snapToGrid/>
                <w:sz w:val="20"/>
                <w:lang w:val="fr-CH" w:eastAsia="en-US"/>
              </w:rPr>
              <w:t>Comité supérieur des droits de l’homme et des libertés fondamentales</w:t>
            </w:r>
            <w:r w:rsidRPr="00234C72">
              <w:rPr>
                <w:rFonts w:eastAsia="Times New Roman"/>
                <w:snapToGrid/>
                <w:sz w:val="20"/>
                <w:lang w:val="fr-CH" w:eastAsia="en-US"/>
              </w:rPr>
              <w:t xml:space="preserve"> </w:t>
            </w:r>
          </w:p>
        </w:tc>
        <w:tc>
          <w:tcPr>
            <w:tcW w:w="570" w:type="dxa"/>
            <w:shd w:val="clear" w:color="auto" w:fill="auto"/>
            <w:hideMark/>
          </w:tcPr>
          <w:p w14:paraId="4F240095"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B</w:t>
            </w:r>
          </w:p>
        </w:tc>
        <w:tc>
          <w:tcPr>
            <w:tcW w:w="3969" w:type="dxa"/>
            <w:shd w:val="clear" w:color="auto" w:fill="auto"/>
            <w:hideMark/>
          </w:tcPr>
          <w:p w14:paraId="33373D2E"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November 2009</w:t>
            </w:r>
          </w:p>
        </w:tc>
      </w:tr>
      <w:tr w:rsidR="00234C72" w:rsidRPr="00234C72" w14:paraId="6CDAB19A" w14:textId="77777777" w:rsidTr="00AB0100">
        <w:trPr>
          <w:cantSplit/>
        </w:trPr>
        <w:tc>
          <w:tcPr>
            <w:tcW w:w="2835" w:type="dxa"/>
            <w:shd w:val="clear" w:color="auto" w:fill="auto"/>
            <w:hideMark/>
          </w:tcPr>
          <w:p w14:paraId="5EF5B465" w14:textId="77777777" w:rsidR="00234C72" w:rsidRPr="00234C72" w:rsidRDefault="00234C72" w:rsidP="00234C72">
            <w:pPr>
              <w:kinsoku w:val="0"/>
              <w:autoSpaceDE w:val="0"/>
              <w:autoSpaceDN w:val="0"/>
              <w:spacing w:before="40" w:after="120" w:line="220" w:lineRule="exact"/>
              <w:ind w:right="113"/>
              <w:rPr>
                <w:rFonts w:eastAsia="Times New Roman"/>
                <w:b/>
                <w:bCs/>
                <w:snapToGrid/>
                <w:sz w:val="20"/>
                <w:lang w:val="en-GB" w:eastAsia="en-US"/>
              </w:rPr>
            </w:pPr>
            <w:r w:rsidRPr="00234C72">
              <w:rPr>
                <w:rFonts w:eastAsia="Times New Roman"/>
                <w:b/>
                <w:bCs/>
                <w:snapToGrid/>
                <w:sz w:val="20"/>
                <w:lang w:val="en-GB" w:eastAsia="en-US"/>
              </w:rPr>
              <w:t>Europe</w:t>
            </w:r>
          </w:p>
        </w:tc>
        <w:tc>
          <w:tcPr>
            <w:tcW w:w="570" w:type="dxa"/>
            <w:shd w:val="clear" w:color="auto" w:fill="auto"/>
          </w:tcPr>
          <w:p w14:paraId="13167A9C" w14:textId="77777777" w:rsidR="00234C72" w:rsidRPr="00234C72" w:rsidRDefault="00234C72" w:rsidP="00234C72">
            <w:pPr>
              <w:kinsoku w:val="0"/>
              <w:autoSpaceDE w:val="0"/>
              <w:autoSpaceDN w:val="0"/>
              <w:spacing w:before="40" w:line="220" w:lineRule="exact"/>
              <w:ind w:right="113"/>
              <w:rPr>
                <w:rFonts w:eastAsia="Times New Roman"/>
                <w:snapToGrid/>
                <w:sz w:val="20"/>
                <w:lang w:val="es-ES" w:eastAsia="en-US"/>
              </w:rPr>
            </w:pPr>
          </w:p>
        </w:tc>
        <w:tc>
          <w:tcPr>
            <w:tcW w:w="3969" w:type="dxa"/>
            <w:shd w:val="clear" w:color="auto" w:fill="auto"/>
          </w:tcPr>
          <w:p w14:paraId="606A6612" w14:textId="77777777" w:rsidR="00234C72" w:rsidRPr="00234C72" w:rsidRDefault="00234C72" w:rsidP="00234C72">
            <w:pPr>
              <w:kinsoku w:val="0"/>
              <w:autoSpaceDE w:val="0"/>
              <w:autoSpaceDN w:val="0"/>
              <w:spacing w:before="40" w:line="220" w:lineRule="exact"/>
              <w:ind w:right="113"/>
              <w:rPr>
                <w:rFonts w:eastAsia="Times New Roman"/>
                <w:snapToGrid/>
                <w:sz w:val="20"/>
                <w:lang w:val="es-ES" w:eastAsia="en-US"/>
              </w:rPr>
            </w:pPr>
          </w:p>
        </w:tc>
      </w:tr>
      <w:tr w:rsidR="00234C72" w:rsidRPr="00234C72" w14:paraId="109FA929" w14:textId="77777777" w:rsidTr="00AB0100">
        <w:trPr>
          <w:cantSplit/>
        </w:trPr>
        <w:tc>
          <w:tcPr>
            <w:tcW w:w="2835" w:type="dxa"/>
            <w:shd w:val="clear" w:color="auto" w:fill="auto"/>
            <w:hideMark/>
          </w:tcPr>
          <w:p w14:paraId="1CDC64D2"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Azerbaijan: Human Rights Commissioner (Ombudsman)</w:t>
            </w:r>
          </w:p>
        </w:tc>
        <w:tc>
          <w:tcPr>
            <w:tcW w:w="570" w:type="dxa"/>
            <w:shd w:val="clear" w:color="auto" w:fill="auto"/>
            <w:hideMark/>
          </w:tcPr>
          <w:p w14:paraId="4E149A24"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B</w:t>
            </w:r>
          </w:p>
        </w:tc>
        <w:tc>
          <w:tcPr>
            <w:tcW w:w="3969" w:type="dxa"/>
            <w:shd w:val="clear" w:color="auto" w:fill="auto"/>
            <w:hideMark/>
          </w:tcPr>
          <w:p w14:paraId="076A265B"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October 2006 – A</w:t>
            </w:r>
          </w:p>
          <w:p w14:paraId="0E4E2B48"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October 2010 – deferred to May 2011</w:t>
            </w:r>
          </w:p>
          <w:p w14:paraId="67DF21CD"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May 2011 – recommended to be accredited B</w:t>
            </w:r>
          </w:p>
          <w:p w14:paraId="76209B99"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March 2012 – A</w:t>
            </w:r>
          </w:p>
          <w:p w14:paraId="5BFE2C86"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March 2017 – recommended to be downgraded to B</w:t>
            </w:r>
          </w:p>
          <w:p w14:paraId="40FEF8E8" w14:textId="77777777" w:rsidR="00234C72" w:rsidRPr="00234C72" w:rsidRDefault="00234C72" w:rsidP="00234C72">
            <w:pPr>
              <w:kinsoku w:val="0"/>
              <w:autoSpaceDE w:val="0"/>
              <w:autoSpaceDN w:val="0"/>
              <w:spacing w:before="40" w:after="120" w:line="220" w:lineRule="exact"/>
              <w:ind w:right="113"/>
              <w:rPr>
                <w:rFonts w:eastAsia="Times New Roman"/>
                <w:snapToGrid/>
                <w:sz w:val="20"/>
                <w:lang w:val="en-GB" w:eastAsia="en-US"/>
              </w:rPr>
            </w:pPr>
            <w:r w:rsidRPr="00234C72">
              <w:rPr>
                <w:rFonts w:eastAsia="Times New Roman"/>
                <w:snapToGrid/>
                <w:sz w:val="20"/>
                <w:lang w:val="en-GB" w:eastAsia="en-US"/>
              </w:rPr>
              <w:t xml:space="preserve">May 2018 </w:t>
            </w:r>
          </w:p>
        </w:tc>
      </w:tr>
      <w:tr w:rsidR="00234C72" w:rsidRPr="00234C72" w14:paraId="35ACEC2C" w14:textId="77777777" w:rsidTr="00AB0100">
        <w:trPr>
          <w:cantSplit/>
        </w:trPr>
        <w:tc>
          <w:tcPr>
            <w:tcW w:w="2835" w:type="dxa"/>
            <w:shd w:val="clear" w:color="auto" w:fill="auto"/>
            <w:hideMark/>
          </w:tcPr>
          <w:p w14:paraId="58294B4E"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Belgium: Inter-federal Centre for Equal Opportunity and fight against racism and discrimination</w:t>
            </w:r>
          </w:p>
        </w:tc>
        <w:tc>
          <w:tcPr>
            <w:tcW w:w="570" w:type="dxa"/>
            <w:shd w:val="clear" w:color="auto" w:fill="auto"/>
            <w:hideMark/>
          </w:tcPr>
          <w:p w14:paraId="433ADF21"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B</w:t>
            </w:r>
          </w:p>
        </w:tc>
        <w:tc>
          <w:tcPr>
            <w:tcW w:w="3969" w:type="dxa"/>
            <w:shd w:val="clear" w:color="auto" w:fill="auto"/>
            <w:hideMark/>
          </w:tcPr>
          <w:p w14:paraId="448ECF21"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May 2018</w:t>
            </w:r>
          </w:p>
        </w:tc>
      </w:tr>
      <w:tr w:rsidR="00234C72" w:rsidRPr="00234C72" w14:paraId="3F262AE5" w14:textId="77777777" w:rsidTr="00AB0100">
        <w:trPr>
          <w:cantSplit/>
        </w:trPr>
        <w:tc>
          <w:tcPr>
            <w:tcW w:w="2835" w:type="dxa"/>
            <w:shd w:val="clear" w:color="auto" w:fill="auto"/>
          </w:tcPr>
          <w:p w14:paraId="45ED1CE4"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Bulgaria: Commission for Protection Against Discrimination</w:t>
            </w:r>
          </w:p>
        </w:tc>
        <w:tc>
          <w:tcPr>
            <w:tcW w:w="570" w:type="dxa"/>
            <w:shd w:val="clear" w:color="auto" w:fill="auto"/>
          </w:tcPr>
          <w:p w14:paraId="347A268E"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B</w:t>
            </w:r>
          </w:p>
        </w:tc>
        <w:tc>
          <w:tcPr>
            <w:tcW w:w="3969" w:type="dxa"/>
            <w:shd w:val="clear" w:color="auto" w:fill="auto"/>
          </w:tcPr>
          <w:p w14:paraId="4D25D340"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October 2011</w:t>
            </w:r>
          </w:p>
        </w:tc>
      </w:tr>
      <w:tr w:rsidR="00234C72" w:rsidRPr="00234C72" w14:paraId="0036BFF8" w14:textId="77777777" w:rsidTr="00AB0100">
        <w:trPr>
          <w:cantSplit/>
        </w:trPr>
        <w:tc>
          <w:tcPr>
            <w:tcW w:w="2835" w:type="dxa"/>
            <w:shd w:val="clear" w:color="auto" w:fill="auto"/>
            <w:hideMark/>
          </w:tcPr>
          <w:p w14:paraId="36487B91"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Cyprus: Commissioner for Administration and Human Rights</w:t>
            </w:r>
          </w:p>
        </w:tc>
        <w:tc>
          <w:tcPr>
            <w:tcW w:w="570" w:type="dxa"/>
            <w:shd w:val="clear" w:color="auto" w:fill="auto"/>
            <w:hideMark/>
          </w:tcPr>
          <w:p w14:paraId="15B9447E"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B</w:t>
            </w:r>
          </w:p>
        </w:tc>
        <w:tc>
          <w:tcPr>
            <w:tcW w:w="3969" w:type="dxa"/>
            <w:shd w:val="clear" w:color="auto" w:fill="auto"/>
            <w:hideMark/>
          </w:tcPr>
          <w:p w14:paraId="7F854EF1"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November 2015</w:t>
            </w:r>
          </w:p>
          <w:p w14:paraId="38326418"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 xml:space="preserve">June 2021 </w:t>
            </w:r>
            <w:r w:rsidRPr="00234C72">
              <w:rPr>
                <w:rFonts w:eastAsia="Calibri"/>
                <w:snapToGrid/>
                <w:sz w:val="20"/>
                <w:lang w:val="en-GB" w:eastAsia="en-US"/>
              </w:rPr>
              <w:t>– deferred to October 2022</w:t>
            </w:r>
          </w:p>
        </w:tc>
      </w:tr>
      <w:tr w:rsidR="00234C72" w:rsidRPr="00234C72" w14:paraId="0D807C30" w14:textId="77777777" w:rsidTr="00AB0100">
        <w:trPr>
          <w:cantSplit/>
        </w:trPr>
        <w:tc>
          <w:tcPr>
            <w:tcW w:w="2835" w:type="dxa"/>
            <w:shd w:val="clear" w:color="auto" w:fill="auto"/>
          </w:tcPr>
          <w:p w14:paraId="4F6F3900"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Calibri"/>
                <w:snapToGrid/>
                <w:sz w:val="20"/>
                <w:lang w:val="en-GB" w:eastAsia="en-US"/>
              </w:rPr>
              <w:t>Hungary: Commissioner for Fundamental Rights</w:t>
            </w:r>
          </w:p>
        </w:tc>
        <w:tc>
          <w:tcPr>
            <w:tcW w:w="570" w:type="dxa"/>
            <w:shd w:val="clear" w:color="auto" w:fill="auto"/>
          </w:tcPr>
          <w:p w14:paraId="78EA9FC5"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Calibri"/>
                <w:snapToGrid/>
                <w:sz w:val="20"/>
                <w:lang w:val="en-GB" w:eastAsia="en-US"/>
              </w:rPr>
              <w:t>B</w:t>
            </w:r>
          </w:p>
        </w:tc>
        <w:tc>
          <w:tcPr>
            <w:tcW w:w="3969" w:type="dxa"/>
            <w:shd w:val="clear" w:color="auto" w:fill="auto"/>
          </w:tcPr>
          <w:p w14:paraId="5C0050EF"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2013 – deferred to October 2014</w:t>
            </w:r>
          </w:p>
          <w:p w14:paraId="132DD125"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2014</w:t>
            </w:r>
          </w:p>
          <w:p w14:paraId="5FBD36A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October 2019 – deferred to October 2020 (session held in June 2021)</w:t>
            </w:r>
          </w:p>
          <w:p w14:paraId="78E5B58C"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June 2021 – recommended to be downgraded to B</w:t>
            </w:r>
          </w:p>
          <w:p w14:paraId="1F72ADC1" w14:textId="77777777" w:rsidR="00234C72" w:rsidRPr="00234C72" w:rsidRDefault="00234C72" w:rsidP="00234C72">
            <w:pPr>
              <w:kinsoku w:val="0"/>
              <w:autoSpaceDE w:val="0"/>
              <w:autoSpaceDN w:val="0"/>
              <w:spacing w:before="40" w:after="120" w:line="220" w:lineRule="exact"/>
              <w:ind w:right="113"/>
              <w:rPr>
                <w:rFonts w:eastAsia="Times New Roman"/>
                <w:snapToGrid/>
                <w:sz w:val="20"/>
                <w:lang w:val="en-GB" w:eastAsia="en-US"/>
              </w:rPr>
            </w:pPr>
            <w:r w:rsidRPr="00234C72">
              <w:rPr>
                <w:rFonts w:eastAsia="Calibri"/>
                <w:snapToGrid/>
                <w:sz w:val="20"/>
                <w:lang w:val="en-GB" w:eastAsia="en-US"/>
              </w:rPr>
              <w:t>March 2022</w:t>
            </w:r>
          </w:p>
        </w:tc>
      </w:tr>
      <w:tr w:rsidR="00234C72" w:rsidRPr="00234C72" w14:paraId="1B43E4B1" w14:textId="77777777" w:rsidTr="00AB0100">
        <w:trPr>
          <w:cantSplit/>
        </w:trPr>
        <w:tc>
          <w:tcPr>
            <w:tcW w:w="2835" w:type="dxa"/>
            <w:shd w:val="clear" w:color="auto" w:fill="auto"/>
            <w:hideMark/>
          </w:tcPr>
          <w:p w14:paraId="15290453"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North Macedonia: Ombudsman</w:t>
            </w:r>
          </w:p>
        </w:tc>
        <w:tc>
          <w:tcPr>
            <w:tcW w:w="570" w:type="dxa"/>
            <w:shd w:val="clear" w:color="auto" w:fill="auto"/>
            <w:hideMark/>
          </w:tcPr>
          <w:p w14:paraId="6197912F"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B</w:t>
            </w:r>
          </w:p>
        </w:tc>
        <w:tc>
          <w:tcPr>
            <w:tcW w:w="3969" w:type="dxa"/>
            <w:shd w:val="clear" w:color="auto" w:fill="auto"/>
            <w:hideMark/>
          </w:tcPr>
          <w:p w14:paraId="0EA99849" w14:textId="77777777" w:rsidR="00234C72" w:rsidRPr="00234C72" w:rsidRDefault="00234C72" w:rsidP="00234C72">
            <w:pPr>
              <w:kinsoku w:val="0"/>
              <w:autoSpaceDE w:val="0"/>
              <w:autoSpaceDN w:val="0"/>
              <w:spacing w:before="40" w:after="120" w:line="220" w:lineRule="exact"/>
              <w:ind w:right="113"/>
              <w:rPr>
                <w:rFonts w:eastAsia="Times New Roman"/>
                <w:snapToGrid/>
                <w:sz w:val="20"/>
                <w:lang w:val="en-GB" w:eastAsia="en-US"/>
              </w:rPr>
            </w:pPr>
            <w:r w:rsidRPr="00234C72">
              <w:rPr>
                <w:rFonts w:eastAsia="Times New Roman"/>
                <w:snapToGrid/>
                <w:sz w:val="20"/>
                <w:lang w:val="en-GB" w:eastAsia="en-US"/>
              </w:rPr>
              <w:t>October 2011</w:t>
            </w:r>
          </w:p>
        </w:tc>
      </w:tr>
      <w:tr w:rsidR="00234C72" w:rsidRPr="00234C72" w14:paraId="188019B0" w14:textId="77777777" w:rsidTr="00AB0100">
        <w:trPr>
          <w:cantSplit/>
        </w:trPr>
        <w:tc>
          <w:tcPr>
            <w:tcW w:w="2835" w:type="dxa"/>
            <w:shd w:val="clear" w:color="auto" w:fill="auto"/>
            <w:hideMark/>
          </w:tcPr>
          <w:p w14:paraId="16A9084F"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Montenegro: Protector of Human Rights and Freedoms</w:t>
            </w:r>
          </w:p>
        </w:tc>
        <w:tc>
          <w:tcPr>
            <w:tcW w:w="570" w:type="dxa"/>
            <w:shd w:val="clear" w:color="auto" w:fill="auto"/>
            <w:hideMark/>
          </w:tcPr>
          <w:p w14:paraId="6DB08667"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B</w:t>
            </w:r>
          </w:p>
        </w:tc>
        <w:tc>
          <w:tcPr>
            <w:tcW w:w="3969" w:type="dxa"/>
            <w:shd w:val="clear" w:color="auto" w:fill="auto"/>
            <w:hideMark/>
          </w:tcPr>
          <w:p w14:paraId="2821171A"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 xml:space="preserve">May 2016 </w:t>
            </w:r>
          </w:p>
        </w:tc>
      </w:tr>
      <w:tr w:rsidR="00234C72" w:rsidRPr="00234C72" w14:paraId="61917502" w14:textId="77777777" w:rsidTr="00AB0100">
        <w:trPr>
          <w:cantSplit/>
        </w:trPr>
        <w:tc>
          <w:tcPr>
            <w:tcW w:w="2835" w:type="dxa"/>
            <w:shd w:val="clear" w:color="auto" w:fill="auto"/>
            <w:hideMark/>
          </w:tcPr>
          <w:p w14:paraId="0566353B"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Slovakia: National Centre for Human Rights</w:t>
            </w:r>
          </w:p>
        </w:tc>
        <w:tc>
          <w:tcPr>
            <w:tcW w:w="570" w:type="dxa"/>
            <w:shd w:val="clear" w:color="auto" w:fill="auto"/>
            <w:hideMark/>
          </w:tcPr>
          <w:p w14:paraId="3D14C611"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B</w:t>
            </w:r>
          </w:p>
        </w:tc>
        <w:tc>
          <w:tcPr>
            <w:tcW w:w="3969" w:type="dxa"/>
            <w:shd w:val="clear" w:color="auto" w:fill="auto"/>
            <w:hideMark/>
          </w:tcPr>
          <w:p w14:paraId="60FF4567"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2002 – C</w:t>
            </w:r>
          </w:p>
          <w:p w14:paraId="3C166858"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October 2007</w:t>
            </w:r>
          </w:p>
          <w:p w14:paraId="42ADCF56"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March 2012 – Accreditation lapsed due to non-submission of documentation</w:t>
            </w:r>
          </w:p>
          <w:p w14:paraId="20F7E824" w14:textId="77777777" w:rsidR="00234C72" w:rsidRPr="00234C72" w:rsidRDefault="00234C72" w:rsidP="00234C72">
            <w:pPr>
              <w:kinsoku w:val="0"/>
              <w:autoSpaceDE w:val="0"/>
              <w:autoSpaceDN w:val="0"/>
              <w:spacing w:before="40" w:after="120" w:line="220" w:lineRule="exact"/>
              <w:rPr>
                <w:rFonts w:eastAsia="Times New Roman"/>
                <w:snapToGrid/>
                <w:sz w:val="20"/>
                <w:lang w:val="en-GB" w:eastAsia="en-US"/>
              </w:rPr>
            </w:pPr>
            <w:r w:rsidRPr="00234C72">
              <w:rPr>
                <w:rFonts w:eastAsia="Times New Roman"/>
                <w:snapToGrid/>
                <w:sz w:val="20"/>
                <w:lang w:val="en-GB" w:eastAsia="en-US"/>
              </w:rPr>
              <w:t>March 2014 – B</w:t>
            </w:r>
          </w:p>
        </w:tc>
      </w:tr>
      <w:tr w:rsidR="00234C72" w:rsidRPr="00234C72" w14:paraId="576BF9EC" w14:textId="77777777" w:rsidTr="00AB0100">
        <w:trPr>
          <w:cantSplit/>
        </w:trPr>
        <w:tc>
          <w:tcPr>
            <w:tcW w:w="2835" w:type="dxa"/>
            <w:shd w:val="clear" w:color="auto" w:fill="auto"/>
            <w:hideMark/>
          </w:tcPr>
          <w:p w14:paraId="2442B5F4"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Slovenia: Human Rights Ombudsman</w:t>
            </w:r>
          </w:p>
        </w:tc>
        <w:tc>
          <w:tcPr>
            <w:tcW w:w="570" w:type="dxa"/>
            <w:shd w:val="clear" w:color="auto" w:fill="auto"/>
            <w:hideMark/>
          </w:tcPr>
          <w:p w14:paraId="2E4B1E85"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B</w:t>
            </w:r>
          </w:p>
        </w:tc>
        <w:tc>
          <w:tcPr>
            <w:tcW w:w="3969" w:type="dxa"/>
            <w:shd w:val="clear" w:color="auto" w:fill="auto"/>
            <w:hideMark/>
          </w:tcPr>
          <w:p w14:paraId="12DE95BB"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2000</w:t>
            </w:r>
          </w:p>
          <w:p w14:paraId="0022F05E" w14:textId="77777777" w:rsidR="00234C72" w:rsidRPr="00234C72" w:rsidRDefault="00234C72" w:rsidP="00234C72">
            <w:pPr>
              <w:kinsoku w:val="0"/>
              <w:autoSpaceDE w:val="0"/>
              <w:autoSpaceDN w:val="0"/>
              <w:spacing w:before="40" w:after="120" w:line="220" w:lineRule="exact"/>
              <w:rPr>
                <w:rFonts w:eastAsia="Times New Roman"/>
                <w:snapToGrid/>
                <w:sz w:val="20"/>
                <w:lang w:val="en-GB" w:eastAsia="en-US"/>
              </w:rPr>
            </w:pPr>
            <w:r w:rsidRPr="00234C72">
              <w:rPr>
                <w:rFonts w:eastAsia="Times New Roman"/>
                <w:snapToGrid/>
                <w:sz w:val="20"/>
                <w:lang w:val="en-GB" w:eastAsia="en-US"/>
              </w:rPr>
              <w:t>March 2010</w:t>
            </w:r>
          </w:p>
        </w:tc>
      </w:tr>
      <w:tr w:rsidR="00234C72" w:rsidRPr="00234C72" w14:paraId="443D42CE" w14:textId="77777777" w:rsidTr="00AB0100">
        <w:trPr>
          <w:cantSplit/>
        </w:trPr>
        <w:tc>
          <w:tcPr>
            <w:tcW w:w="2835" w:type="dxa"/>
            <w:shd w:val="clear" w:color="auto" w:fill="auto"/>
            <w:hideMark/>
          </w:tcPr>
          <w:p w14:paraId="645FC047"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Sweden: Equality Ombudsman</w:t>
            </w:r>
          </w:p>
        </w:tc>
        <w:tc>
          <w:tcPr>
            <w:tcW w:w="570" w:type="dxa"/>
            <w:shd w:val="clear" w:color="auto" w:fill="auto"/>
            <w:hideMark/>
          </w:tcPr>
          <w:p w14:paraId="48606173" w14:textId="77777777" w:rsidR="00234C72" w:rsidRPr="00234C72" w:rsidRDefault="00234C72" w:rsidP="00234C72">
            <w:pPr>
              <w:kinsoku w:val="0"/>
              <w:autoSpaceDE w:val="0"/>
              <w:autoSpaceDN w:val="0"/>
              <w:spacing w:before="40" w:line="220" w:lineRule="exact"/>
              <w:ind w:right="113"/>
              <w:rPr>
                <w:rFonts w:eastAsia="Times New Roman"/>
                <w:snapToGrid/>
                <w:sz w:val="20"/>
                <w:lang w:val="en-GB" w:eastAsia="en-US"/>
              </w:rPr>
            </w:pPr>
            <w:r w:rsidRPr="00234C72">
              <w:rPr>
                <w:rFonts w:eastAsia="Times New Roman"/>
                <w:snapToGrid/>
                <w:sz w:val="20"/>
                <w:lang w:val="en-GB" w:eastAsia="en-US"/>
              </w:rPr>
              <w:t>B</w:t>
            </w:r>
          </w:p>
        </w:tc>
        <w:tc>
          <w:tcPr>
            <w:tcW w:w="3969" w:type="dxa"/>
            <w:shd w:val="clear" w:color="auto" w:fill="auto"/>
            <w:hideMark/>
          </w:tcPr>
          <w:p w14:paraId="348743B5" w14:textId="77777777" w:rsidR="00234C72" w:rsidRPr="00234C72" w:rsidRDefault="00234C72" w:rsidP="00234C72">
            <w:pPr>
              <w:kinsoku w:val="0"/>
              <w:autoSpaceDE w:val="0"/>
              <w:autoSpaceDN w:val="0"/>
              <w:spacing w:before="40" w:after="120" w:line="220" w:lineRule="exact"/>
              <w:ind w:right="113"/>
              <w:rPr>
                <w:rFonts w:eastAsia="Times New Roman"/>
                <w:snapToGrid/>
                <w:sz w:val="20"/>
                <w:lang w:val="en-GB" w:eastAsia="en-US"/>
              </w:rPr>
            </w:pPr>
            <w:r w:rsidRPr="00234C72">
              <w:rPr>
                <w:rFonts w:eastAsia="Times New Roman"/>
                <w:snapToGrid/>
                <w:sz w:val="20"/>
                <w:lang w:val="en-GB" w:eastAsia="en-US"/>
              </w:rPr>
              <w:t>May 2011</w:t>
            </w:r>
          </w:p>
        </w:tc>
      </w:tr>
    </w:tbl>
    <w:p w14:paraId="7D38C0AF" w14:textId="77777777" w:rsidR="00234C72" w:rsidRPr="00234C72" w:rsidRDefault="00234C72" w:rsidP="00234C72">
      <w:pPr>
        <w:keepNext/>
        <w:keepLines/>
        <w:tabs>
          <w:tab w:val="right" w:pos="851"/>
        </w:tabs>
        <w:suppressAutoHyphens/>
        <w:kinsoku w:val="0"/>
        <w:autoSpaceDE w:val="0"/>
        <w:autoSpaceDN w:val="0"/>
        <w:spacing w:before="240" w:after="120" w:line="240" w:lineRule="exact"/>
        <w:ind w:left="1134" w:right="1134" w:hanging="1134"/>
        <w:rPr>
          <w:rFonts w:eastAsia="Times New Roman"/>
          <w:b/>
          <w:snapToGrid/>
          <w:sz w:val="20"/>
          <w:lang w:val="en-GB" w:eastAsia="en-US"/>
        </w:rPr>
      </w:pPr>
      <w:r w:rsidRPr="00234C72">
        <w:rPr>
          <w:rFonts w:eastAsia="Times New Roman"/>
          <w:b/>
          <w:snapToGrid/>
          <w:sz w:val="20"/>
          <w:lang w:val="en-GB" w:eastAsia="en-US"/>
        </w:rPr>
        <w:tab/>
      </w:r>
      <w:r w:rsidRPr="00234C72">
        <w:rPr>
          <w:rFonts w:eastAsia="Times New Roman"/>
          <w:b/>
          <w:snapToGrid/>
          <w:sz w:val="20"/>
          <w:lang w:val="en-GB" w:eastAsia="en-US"/>
        </w:rPr>
        <w:tab/>
        <w:t>“C” status institutions (10)</w:t>
      </w:r>
    </w:p>
    <w:tbl>
      <w:tblPr>
        <w:tblW w:w="736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33"/>
        <w:gridCol w:w="567"/>
        <w:gridCol w:w="3965"/>
      </w:tblGrid>
      <w:tr w:rsidR="00234C72" w:rsidRPr="00234C72" w14:paraId="556584D4" w14:textId="77777777" w:rsidTr="00AB0100">
        <w:trPr>
          <w:cantSplit/>
          <w:tblHeader/>
        </w:trPr>
        <w:tc>
          <w:tcPr>
            <w:tcW w:w="2835" w:type="dxa"/>
            <w:tcBorders>
              <w:top w:val="single" w:sz="4" w:space="0" w:color="auto"/>
              <w:left w:val="nil"/>
              <w:bottom w:val="single" w:sz="12" w:space="0" w:color="auto"/>
              <w:right w:val="nil"/>
            </w:tcBorders>
            <w:vAlign w:val="bottom"/>
            <w:hideMark/>
          </w:tcPr>
          <w:p w14:paraId="0544F057" w14:textId="77777777" w:rsidR="00234C72" w:rsidRPr="00234C72" w:rsidRDefault="00234C72" w:rsidP="00234C72">
            <w:pPr>
              <w:suppressAutoHyphens/>
              <w:kinsoku w:val="0"/>
              <w:autoSpaceDE w:val="0"/>
              <w:autoSpaceDN w:val="0"/>
              <w:spacing w:before="80" w:after="80" w:line="200" w:lineRule="exact"/>
              <w:rPr>
                <w:rFonts w:eastAsia="Times New Roman"/>
                <w:i/>
                <w:snapToGrid/>
                <w:sz w:val="20"/>
                <w:lang w:val="en-GB" w:eastAsia="en-US"/>
              </w:rPr>
            </w:pPr>
            <w:r w:rsidRPr="00234C72">
              <w:rPr>
                <w:rFonts w:eastAsia="Times New Roman"/>
                <w:i/>
                <w:snapToGrid/>
                <w:sz w:val="20"/>
                <w:lang w:val="en-GB" w:eastAsia="en-US"/>
              </w:rPr>
              <w:t>Institution</w:t>
            </w:r>
          </w:p>
        </w:tc>
        <w:tc>
          <w:tcPr>
            <w:tcW w:w="567" w:type="dxa"/>
            <w:tcBorders>
              <w:top w:val="single" w:sz="4" w:space="0" w:color="auto"/>
              <w:left w:val="nil"/>
              <w:bottom w:val="single" w:sz="12" w:space="0" w:color="auto"/>
              <w:right w:val="nil"/>
            </w:tcBorders>
            <w:vAlign w:val="bottom"/>
            <w:hideMark/>
          </w:tcPr>
          <w:p w14:paraId="40C4E956" w14:textId="77777777" w:rsidR="00234C72" w:rsidRPr="00234C72" w:rsidRDefault="00234C72" w:rsidP="00234C72">
            <w:pPr>
              <w:suppressAutoHyphens/>
              <w:kinsoku w:val="0"/>
              <w:autoSpaceDE w:val="0"/>
              <w:autoSpaceDN w:val="0"/>
              <w:spacing w:before="80" w:after="80" w:line="200" w:lineRule="exact"/>
              <w:rPr>
                <w:rFonts w:eastAsia="Times New Roman"/>
                <w:i/>
                <w:snapToGrid/>
                <w:sz w:val="20"/>
                <w:lang w:val="en-GB" w:eastAsia="en-US"/>
              </w:rPr>
            </w:pPr>
            <w:r w:rsidRPr="00234C72">
              <w:rPr>
                <w:rFonts w:eastAsia="Times New Roman"/>
                <w:i/>
                <w:snapToGrid/>
                <w:sz w:val="20"/>
                <w:lang w:val="en-GB" w:eastAsia="en-US"/>
              </w:rPr>
              <w:t>Status</w:t>
            </w:r>
          </w:p>
        </w:tc>
        <w:tc>
          <w:tcPr>
            <w:tcW w:w="3968" w:type="dxa"/>
            <w:tcBorders>
              <w:top w:val="single" w:sz="4" w:space="0" w:color="auto"/>
              <w:left w:val="nil"/>
              <w:bottom w:val="single" w:sz="12" w:space="0" w:color="auto"/>
              <w:right w:val="nil"/>
            </w:tcBorders>
            <w:vAlign w:val="bottom"/>
            <w:hideMark/>
          </w:tcPr>
          <w:p w14:paraId="5D3856C4" w14:textId="77777777" w:rsidR="00234C72" w:rsidRPr="00234C72" w:rsidRDefault="00234C72" w:rsidP="00234C72">
            <w:pPr>
              <w:suppressAutoHyphens/>
              <w:kinsoku w:val="0"/>
              <w:autoSpaceDE w:val="0"/>
              <w:autoSpaceDN w:val="0"/>
              <w:spacing w:before="80" w:after="80" w:line="200" w:lineRule="exact"/>
              <w:rPr>
                <w:rFonts w:eastAsia="Times New Roman"/>
                <w:i/>
                <w:snapToGrid/>
                <w:sz w:val="20"/>
                <w:lang w:val="en-GB" w:eastAsia="en-US"/>
              </w:rPr>
            </w:pPr>
            <w:r w:rsidRPr="00234C72">
              <w:rPr>
                <w:rFonts w:eastAsia="Times New Roman"/>
                <w:i/>
                <w:snapToGrid/>
                <w:sz w:val="20"/>
                <w:lang w:val="en-GB" w:eastAsia="en-US"/>
              </w:rPr>
              <w:t>Year reviewed</w:t>
            </w:r>
          </w:p>
        </w:tc>
      </w:tr>
      <w:tr w:rsidR="00234C72" w:rsidRPr="00234C72" w14:paraId="5D8AB792" w14:textId="77777777" w:rsidTr="00AB0100">
        <w:trPr>
          <w:cantSplit/>
        </w:trPr>
        <w:tc>
          <w:tcPr>
            <w:tcW w:w="2835" w:type="dxa"/>
            <w:tcBorders>
              <w:top w:val="single" w:sz="12" w:space="0" w:color="auto"/>
              <w:left w:val="nil"/>
              <w:bottom w:val="nil"/>
              <w:right w:val="nil"/>
            </w:tcBorders>
            <w:hideMark/>
          </w:tcPr>
          <w:p w14:paraId="32A59AE0" w14:textId="77777777" w:rsidR="00234C72" w:rsidRPr="00234C72" w:rsidRDefault="00234C72" w:rsidP="00234C72">
            <w:pPr>
              <w:suppressAutoHyphens/>
              <w:kinsoku w:val="0"/>
              <w:autoSpaceDE w:val="0"/>
              <w:autoSpaceDN w:val="0"/>
              <w:spacing w:before="40" w:after="120" w:line="220" w:lineRule="exact"/>
              <w:rPr>
                <w:rFonts w:eastAsia="Times New Roman"/>
                <w:b/>
                <w:snapToGrid/>
                <w:sz w:val="20"/>
                <w:lang w:val="en-GB" w:eastAsia="en-US"/>
              </w:rPr>
            </w:pPr>
            <w:r w:rsidRPr="00234C72">
              <w:rPr>
                <w:rFonts w:eastAsia="Times New Roman"/>
                <w:b/>
                <w:snapToGrid/>
                <w:sz w:val="20"/>
                <w:lang w:val="en-GB" w:eastAsia="en-US"/>
              </w:rPr>
              <w:t>Africa</w:t>
            </w:r>
          </w:p>
        </w:tc>
        <w:tc>
          <w:tcPr>
            <w:tcW w:w="567" w:type="dxa"/>
            <w:tcBorders>
              <w:top w:val="single" w:sz="12" w:space="0" w:color="auto"/>
              <w:left w:val="nil"/>
              <w:bottom w:val="nil"/>
              <w:right w:val="nil"/>
            </w:tcBorders>
          </w:tcPr>
          <w:p w14:paraId="16333F65" w14:textId="77777777" w:rsidR="00234C72" w:rsidRPr="00234C72" w:rsidRDefault="00234C72" w:rsidP="00234C72">
            <w:pPr>
              <w:suppressAutoHyphens/>
              <w:kinsoku w:val="0"/>
              <w:autoSpaceDE w:val="0"/>
              <w:autoSpaceDN w:val="0"/>
              <w:spacing w:before="40" w:after="40" w:line="220" w:lineRule="exact"/>
              <w:rPr>
                <w:rFonts w:eastAsia="Times New Roman"/>
                <w:b/>
                <w:snapToGrid/>
                <w:sz w:val="20"/>
                <w:lang w:val="en-GB" w:eastAsia="en-US"/>
              </w:rPr>
            </w:pPr>
          </w:p>
        </w:tc>
        <w:tc>
          <w:tcPr>
            <w:tcW w:w="3968" w:type="dxa"/>
            <w:tcBorders>
              <w:top w:val="single" w:sz="12" w:space="0" w:color="auto"/>
              <w:left w:val="nil"/>
              <w:bottom w:val="nil"/>
              <w:right w:val="nil"/>
            </w:tcBorders>
          </w:tcPr>
          <w:p w14:paraId="4713CC20" w14:textId="77777777" w:rsidR="00234C72" w:rsidRPr="00234C72" w:rsidRDefault="00234C72" w:rsidP="00234C72">
            <w:pPr>
              <w:suppressAutoHyphens/>
              <w:kinsoku w:val="0"/>
              <w:autoSpaceDE w:val="0"/>
              <w:autoSpaceDN w:val="0"/>
              <w:spacing w:before="40" w:after="40" w:line="220" w:lineRule="exact"/>
              <w:rPr>
                <w:rFonts w:eastAsia="Times New Roman"/>
                <w:b/>
                <w:snapToGrid/>
                <w:sz w:val="20"/>
                <w:lang w:val="en-GB" w:eastAsia="en-US"/>
              </w:rPr>
            </w:pPr>
          </w:p>
        </w:tc>
      </w:tr>
      <w:tr w:rsidR="00234C72" w:rsidRPr="00234C72" w14:paraId="79E41524" w14:textId="77777777" w:rsidTr="00AB0100">
        <w:trPr>
          <w:cantSplit/>
        </w:trPr>
        <w:tc>
          <w:tcPr>
            <w:tcW w:w="2835" w:type="dxa"/>
            <w:tcBorders>
              <w:top w:val="nil"/>
              <w:left w:val="nil"/>
              <w:bottom w:val="nil"/>
              <w:right w:val="nil"/>
            </w:tcBorders>
            <w:hideMark/>
          </w:tcPr>
          <w:p w14:paraId="2DB154FA" w14:textId="77777777" w:rsidR="00234C72" w:rsidRPr="00234C72" w:rsidRDefault="00234C72" w:rsidP="00234C72">
            <w:pPr>
              <w:suppressAutoHyphens/>
              <w:kinsoku w:val="0"/>
              <w:autoSpaceDE w:val="0"/>
              <w:autoSpaceDN w:val="0"/>
              <w:spacing w:before="40" w:after="40" w:line="220" w:lineRule="exact"/>
              <w:rPr>
                <w:rFonts w:eastAsia="Times New Roman"/>
                <w:snapToGrid/>
                <w:sz w:val="20"/>
                <w:lang w:val="fr-CH" w:eastAsia="en-US"/>
              </w:rPr>
            </w:pPr>
            <w:r w:rsidRPr="00234C72">
              <w:rPr>
                <w:rFonts w:eastAsia="Times New Roman"/>
                <w:snapToGrid/>
                <w:sz w:val="20"/>
                <w:lang w:val="fr-CH" w:eastAsia="en-US"/>
              </w:rPr>
              <w:lastRenderedPageBreak/>
              <w:t xml:space="preserve">Benin: </w:t>
            </w:r>
            <w:r w:rsidRPr="00234C72">
              <w:rPr>
                <w:rFonts w:eastAsia="Times New Roman"/>
                <w:i/>
                <w:snapToGrid/>
                <w:sz w:val="20"/>
                <w:lang w:val="fr-CH" w:eastAsia="en-US"/>
              </w:rPr>
              <w:t>Commission béninoise des droits de l’homme</w:t>
            </w:r>
          </w:p>
        </w:tc>
        <w:tc>
          <w:tcPr>
            <w:tcW w:w="567" w:type="dxa"/>
            <w:tcBorders>
              <w:top w:val="nil"/>
              <w:left w:val="nil"/>
              <w:bottom w:val="nil"/>
              <w:right w:val="nil"/>
            </w:tcBorders>
            <w:hideMark/>
          </w:tcPr>
          <w:p w14:paraId="0715B4BE" w14:textId="77777777" w:rsidR="00234C72" w:rsidRPr="00234C72" w:rsidRDefault="00234C72" w:rsidP="00234C72">
            <w:pPr>
              <w:suppressAutoHyphens/>
              <w:kinsoku w:val="0"/>
              <w:autoSpaceDE w:val="0"/>
              <w:autoSpaceDN w:val="0"/>
              <w:spacing w:before="40" w:after="40" w:line="220" w:lineRule="exact"/>
              <w:rPr>
                <w:rFonts w:eastAsia="Times New Roman"/>
                <w:snapToGrid/>
                <w:sz w:val="20"/>
                <w:lang w:val="en-GB" w:eastAsia="en-US"/>
              </w:rPr>
            </w:pPr>
            <w:r w:rsidRPr="00234C72">
              <w:rPr>
                <w:rFonts w:eastAsia="Times New Roman"/>
                <w:snapToGrid/>
                <w:sz w:val="20"/>
                <w:lang w:val="en-GB" w:eastAsia="en-US"/>
              </w:rPr>
              <w:t>C</w:t>
            </w:r>
          </w:p>
        </w:tc>
        <w:tc>
          <w:tcPr>
            <w:tcW w:w="3968" w:type="dxa"/>
            <w:tcBorders>
              <w:top w:val="nil"/>
              <w:left w:val="nil"/>
              <w:bottom w:val="nil"/>
              <w:right w:val="nil"/>
            </w:tcBorders>
            <w:hideMark/>
          </w:tcPr>
          <w:p w14:paraId="66C3A028" w14:textId="77777777" w:rsidR="00234C72" w:rsidRPr="00234C72" w:rsidRDefault="00234C72" w:rsidP="00234C72">
            <w:pPr>
              <w:suppressAutoHyphens/>
              <w:kinsoku w:val="0"/>
              <w:autoSpaceDE w:val="0"/>
              <w:autoSpaceDN w:val="0"/>
              <w:spacing w:before="40" w:after="40" w:line="220" w:lineRule="exact"/>
              <w:rPr>
                <w:rFonts w:eastAsia="Times New Roman"/>
                <w:snapToGrid/>
                <w:sz w:val="20"/>
                <w:lang w:val="en-GB" w:eastAsia="en-US"/>
              </w:rPr>
            </w:pPr>
            <w:r w:rsidRPr="00234C72">
              <w:rPr>
                <w:rFonts w:eastAsia="Times New Roman"/>
                <w:snapToGrid/>
                <w:sz w:val="20"/>
                <w:lang w:val="en-GB" w:eastAsia="en-US"/>
              </w:rPr>
              <w:t>2002</w:t>
            </w:r>
          </w:p>
        </w:tc>
      </w:tr>
      <w:tr w:rsidR="00234C72" w:rsidRPr="00234C72" w14:paraId="4D902EE2" w14:textId="77777777" w:rsidTr="00AB0100">
        <w:trPr>
          <w:cantSplit/>
        </w:trPr>
        <w:tc>
          <w:tcPr>
            <w:tcW w:w="2835" w:type="dxa"/>
            <w:tcBorders>
              <w:top w:val="nil"/>
              <w:left w:val="nil"/>
              <w:bottom w:val="nil"/>
              <w:right w:val="nil"/>
            </w:tcBorders>
            <w:hideMark/>
          </w:tcPr>
          <w:p w14:paraId="3E0BF486" w14:textId="77777777" w:rsidR="00234C72" w:rsidRPr="00234C72" w:rsidRDefault="00234C72" w:rsidP="00234C72">
            <w:pPr>
              <w:suppressAutoHyphens/>
              <w:kinsoku w:val="0"/>
              <w:autoSpaceDE w:val="0"/>
              <w:autoSpaceDN w:val="0"/>
              <w:spacing w:before="40" w:after="40" w:line="220" w:lineRule="exact"/>
              <w:rPr>
                <w:rFonts w:eastAsia="Times New Roman"/>
                <w:snapToGrid/>
                <w:sz w:val="20"/>
                <w:lang w:val="fr-CH" w:eastAsia="en-US"/>
              </w:rPr>
            </w:pPr>
            <w:r w:rsidRPr="00234C72">
              <w:rPr>
                <w:rFonts w:eastAsia="Times New Roman"/>
                <w:snapToGrid/>
                <w:sz w:val="20"/>
                <w:lang w:val="fr-CH" w:eastAsia="en-US"/>
              </w:rPr>
              <w:t xml:space="preserve">Madagascar: </w:t>
            </w:r>
            <w:r w:rsidRPr="00234C72">
              <w:rPr>
                <w:rFonts w:eastAsia="Times New Roman"/>
                <w:i/>
                <w:snapToGrid/>
                <w:sz w:val="20"/>
                <w:lang w:val="fr-CH" w:eastAsia="en-US"/>
              </w:rPr>
              <w:t>Commission nationale des droits de l’homme</w:t>
            </w:r>
          </w:p>
        </w:tc>
        <w:tc>
          <w:tcPr>
            <w:tcW w:w="567" w:type="dxa"/>
            <w:tcBorders>
              <w:top w:val="nil"/>
              <w:left w:val="nil"/>
              <w:bottom w:val="nil"/>
              <w:right w:val="nil"/>
            </w:tcBorders>
            <w:hideMark/>
          </w:tcPr>
          <w:p w14:paraId="6BB088A0" w14:textId="77777777" w:rsidR="00234C72" w:rsidRPr="00234C72" w:rsidRDefault="00234C72" w:rsidP="00234C72">
            <w:pPr>
              <w:suppressAutoHyphens/>
              <w:kinsoku w:val="0"/>
              <w:autoSpaceDE w:val="0"/>
              <w:autoSpaceDN w:val="0"/>
              <w:spacing w:before="40" w:after="40" w:line="220" w:lineRule="exact"/>
              <w:rPr>
                <w:rFonts w:eastAsia="Times New Roman"/>
                <w:snapToGrid/>
                <w:sz w:val="20"/>
                <w:lang w:val="en-GB" w:eastAsia="en-US"/>
              </w:rPr>
            </w:pPr>
            <w:r w:rsidRPr="00234C72">
              <w:rPr>
                <w:rFonts w:eastAsia="Times New Roman"/>
                <w:snapToGrid/>
                <w:sz w:val="20"/>
                <w:lang w:val="en-GB" w:eastAsia="en-US"/>
              </w:rPr>
              <w:t>C</w:t>
            </w:r>
          </w:p>
        </w:tc>
        <w:tc>
          <w:tcPr>
            <w:tcW w:w="3968" w:type="dxa"/>
            <w:tcBorders>
              <w:top w:val="nil"/>
              <w:left w:val="nil"/>
              <w:bottom w:val="nil"/>
              <w:right w:val="nil"/>
            </w:tcBorders>
            <w:hideMark/>
          </w:tcPr>
          <w:p w14:paraId="6E765B0F" w14:textId="77777777" w:rsidR="00234C72" w:rsidRPr="00234C72" w:rsidRDefault="00234C72" w:rsidP="00234C72">
            <w:pPr>
              <w:suppressAutoHyphens/>
              <w:kinsoku w:val="0"/>
              <w:autoSpaceDE w:val="0"/>
              <w:autoSpaceDN w:val="0"/>
              <w:spacing w:before="40" w:after="120" w:line="220" w:lineRule="exact"/>
              <w:rPr>
                <w:rFonts w:eastAsia="Times New Roman"/>
                <w:snapToGrid/>
                <w:sz w:val="20"/>
                <w:lang w:val="en-GB" w:eastAsia="en-US"/>
              </w:rPr>
            </w:pPr>
            <w:r w:rsidRPr="00234C72">
              <w:rPr>
                <w:rFonts w:eastAsia="Times New Roman"/>
                <w:snapToGrid/>
                <w:sz w:val="20"/>
                <w:lang w:val="en-GB" w:eastAsia="en-US"/>
              </w:rPr>
              <w:t>2000 – A(R)</w:t>
            </w:r>
            <w:r w:rsidRPr="00234C72">
              <w:rPr>
                <w:rFonts w:eastAsia="Times New Roman"/>
                <w:snapToGrid/>
                <w:sz w:val="20"/>
                <w:lang w:val="en-GB" w:eastAsia="en-US"/>
              </w:rPr>
              <w:br/>
              <w:t>2002 – A(R)</w:t>
            </w:r>
            <w:r w:rsidRPr="00234C72">
              <w:rPr>
                <w:rFonts w:eastAsia="Times New Roman"/>
                <w:snapToGrid/>
                <w:sz w:val="20"/>
                <w:lang w:val="en-GB" w:eastAsia="en-US"/>
              </w:rPr>
              <w:br/>
              <w:t>2003 – A(R)</w:t>
            </w:r>
            <w:r w:rsidRPr="00234C72">
              <w:rPr>
                <w:rFonts w:eastAsia="Times New Roman"/>
                <w:snapToGrid/>
                <w:sz w:val="20"/>
                <w:lang w:val="en-GB" w:eastAsia="en-US"/>
              </w:rPr>
              <w:br/>
              <w:t>April 2006 – recommended status withdrawn</w:t>
            </w:r>
            <w:r w:rsidRPr="00234C72">
              <w:rPr>
                <w:rFonts w:eastAsia="Times New Roman"/>
                <w:snapToGrid/>
                <w:sz w:val="20"/>
                <w:lang w:val="en-GB" w:eastAsia="en-US"/>
              </w:rPr>
              <w:br/>
              <w:t>October 2006 – C</w:t>
            </w:r>
          </w:p>
        </w:tc>
      </w:tr>
      <w:tr w:rsidR="00234C72" w:rsidRPr="00234C72" w14:paraId="5C1151C9" w14:textId="77777777" w:rsidTr="00AB0100">
        <w:trPr>
          <w:cantSplit/>
        </w:trPr>
        <w:tc>
          <w:tcPr>
            <w:tcW w:w="2835" w:type="dxa"/>
            <w:tcBorders>
              <w:top w:val="nil"/>
              <w:left w:val="nil"/>
              <w:bottom w:val="nil"/>
              <w:right w:val="nil"/>
            </w:tcBorders>
            <w:hideMark/>
          </w:tcPr>
          <w:p w14:paraId="2F636540" w14:textId="77777777" w:rsidR="00234C72" w:rsidRPr="00234C72" w:rsidRDefault="00234C72" w:rsidP="00234C72">
            <w:pPr>
              <w:suppressAutoHyphens/>
              <w:kinsoku w:val="0"/>
              <w:autoSpaceDE w:val="0"/>
              <w:autoSpaceDN w:val="0"/>
              <w:spacing w:before="40" w:after="120" w:line="220" w:lineRule="exact"/>
              <w:rPr>
                <w:rFonts w:eastAsia="Times New Roman"/>
                <w:b/>
                <w:snapToGrid/>
                <w:sz w:val="20"/>
                <w:lang w:val="es-ES" w:eastAsia="en-US"/>
              </w:rPr>
            </w:pPr>
            <w:proofErr w:type="spellStart"/>
            <w:r w:rsidRPr="00234C72">
              <w:rPr>
                <w:rFonts w:eastAsia="Times New Roman"/>
                <w:b/>
                <w:snapToGrid/>
                <w:sz w:val="20"/>
                <w:lang w:val="es-ES" w:eastAsia="en-US"/>
              </w:rPr>
              <w:t>Americas</w:t>
            </w:r>
            <w:proofErr w:type="spellEnd"/>
          </w:p>
        </w:tc>
        <w:tc>
          <w:tcPr>
            <w:tcW w:w="567" w:type="dxa"/>
            <w:tcBorders>
              <w:top w:val="nil"/>
              <w:left w:val="nil"/>
              <w:bottom w:val="nil"/>
              <w:right w:val="nil"/>
            </w:tcBorders>
          </w:tcPr>
          <w:p w14:paraId="1330173A" w14:textId="77777777" w:rsidR="00234C72" w:rsidRPr="00234C72" w:rsidRDefault="00234C72" w:rsidP="00234C72">
            <w:pPr>
              <w:keepNext/>
              <w:suppressAutoHyphens/>
              <w:kinsoku w:val="0"/>
              <w:autoSpaceDE w:val="0"/>
              <w:autoSpaceDN w:val="0"/>
              <w:spacing w:before="40" w:after="40" w:line="220" w:lineRule="exact"/>
              <w:rPr>
                <w:rFonts w:eastAsia="Times New Roman"/>
                <w:b/>
                <w:snapToGrid/>
                <w:sz w:val="20"/>
                <w:lang w:val="en-GB" w:eastAsia="en-US"/>
              </w:rPr>
            </w:pPr>
          </w:p>
        </w:tc>
        <w:tc>
          <w:tcPr>
            <w:tcW w:w="3968" w:type="dxa"/>
            <w:tcBorders>
              <w:top w:val="nil"/>
              <w:left w:val="nil"/>
              <w:bottom w:val="nil"/>
              <w:right w:val="nil"/>
            </w:tcBorders>
          </w:tcPr>
          <w:p w14:paraId="36F7D0C8" w14:textId="77777777" w:rsidR="00234C72" w:rsidRPr="00234C72" w:rsidRDefault="00234C72" w:rsidP="00234C72">
            <w:pPr>
              <w:keepNext/>
              <w:suppressAutoHyphens/>
              <w:kinsoku w:val="0"/>
              <w:autoSpaceDE w:val="0"/>
              <w:autoSpaceDN w:val="0"/>
              <w:spacing w:before="40" w:after="40" w:line="220" w:lineRule="exact"/>
              <w:rPr>
                <w:rFonts w:eastAsia="Times New Roman"/>
                <w:b/>
                <w:snapToGrid/>
                <w:sz w:val="20"/>
                <w:lang w:val="en-GB" w:eastAsia="en-US"/>
              </w:rPr>
            </w:pPr>
          </w:p>
        </w:tc>
      </w:tr>
      <w:tr w:rsidR="00234C72" w:rsidRPr="00234C72" w14:paraId="7A6B3618" w14:textId="77777777" w:rsidTr="00AB0100">
        <w:trPr>
          <w:cantSplit/>
        </w:trPr>
        <w:tc>
          <w:tcPr>
            <w:tcW w:w="2835" w:type="dxa"/>
            <w:tcBorders>
              <w:top w:val="nil"/>
              <w:left w:val="nil"/>
              <w:bottom w:val="nil"/>
              <w:right w:val="nil"/>
            </w:tcBorders>
            <w:hideMark/>
          </w:tcPr>
          <w:p w14:paraId="1F7B70A7" w14:textId="77777777" w:rsidR="00234C72" w:rsidRPr="00234C72" w:rsidRDefault="00234C72" w:rsidP="00234C72">
            <w:pPr>
              <w:suppressAutoHyphens/>
              <w:kinsoku w:val="0"/>
              <w:autoSpaceDE w:val="0"/>
              <w:autoSpaceDN w:val="0"/>
              <w:spacing w:before="40" w:after="40" w:line="220" w:lineRule="exact"/>
              <w:rPr>
                <w:rFonts w:eastAsia="Times New Roman"/>
                <w:snapToGrid/>
                <w:sz w:val="20"/>
                <w:lang w:val="en-GB" w:eastAsia="en-US"/>
              </w:rPr>
            </w:pPr>
            <w:r w:rsidRPr="00234C72">
              <w:rPr>
                <w:rFonts w:eastAsia="Times New Roman"/>
                <w:snapToGrid/>
                <w:sz w:val="20"/>
                <w:lang w:val="en-GB" w:eastAsia="en-US"/>
              </w:rPr>
              <w:t>Antigua and Barbuda: Office of the Ombudsman</w:t>
            </w:r>
          </w:p>
        </w:tc>
        <w:tc>
          <w:tcPr>
            <w:tcW w:w="567" w:type="dxa"/>
            <w:tcBorders>
              <w:top w:val="nil"/>
              <w:left w:val="nil"/>
              <w:bottom w:val="nil"/>
              <w:right w:val="nil"/>
            </w:tcBorders>
            <w:hideMark/>
          </w:tcPr>
          <w:p w14:paraId="5D9D67F8" w14:textId="77777777" w:rsidR="00234C72" w:rsidRPr="00234C72" w:rsidRDefault="00234C72" w:rsidP="00234C72">
            <w:pPr>
              <w:suppressAutoHyphens/>
              <w:kinsoku w:val="0"/>
              <w:autoSpaceDE w:val="0"/>
              <w:autoSpaceDN w:val="0"/>
              <w:spacing w:before="40" w:after="40" w:line="220" w:lineRule="exact"/>
              <w:rPr>
                <w:rFonts w:eastAsia="Times New Roman"/>
                <w:snapToGrid/>
                <w:sz w:val="20"/>
                <w:lang w:val="en-GB" w:eastAsia="en-US"/>
              </w:rPr>
            </w:pPr>
            <w:r w:rsidRPr="00234C72">
              <w:rPr>
                <w:rFonts w:eastAsia="Times New Roman"/>
                <w:snapToGrid/>
                <w:sz w:val="20"/>
                <w:lang w:val="en-GB" w:eastAsia="en-US"/>
              </w:rPr>
              <w:t>C</w:t>
            </w:r>
          </w:p>
        </w:tc>
        <w:tc>
          <w:tcPr>
            <w:tcW w:w="3968" w:type="dxa"/>
            <w:tcBorders>
              <w:top w:val="nil"/>
              <w:left w:val="nil"/>
              <w:bottom w:val="nil"/>
              <w:right w:val="nil"/>
            </w:tcBorders>
            <w:hideMark/>
          </w:tcPr>
          <w:p w14:paraId="7AAA82DC" w14:textId="77777777" w:rsidR="00234C72" w:rsidRPr="00234C72" w:rsidRDefault="00234C72" w:rsidP="00234C72">
            <w:pPr>
              <w:suppressAutoHyphens/>
              <w:kinsoku w:val="0"/>
              <w:autoSpaceDE w:val="0"/>
              <w:autoSpaceDN w:val="0"/>
              <w:spacing w:before="40" w:after="40" w:line="220" w:lineRule="exact"/>
              <w:rPr>
                <w:rFonts w:eastAsia="Times New Roman"/>
                <w:snapToGrid/>
                <w:sz w:val="20"/>
                <w:lang w:val="en-GB" w:eastAsia="en-US"/>
              </w:rPr>
            </w:pPr>
            <w:r w:rsidRPr="00234C72">
              <w:rPr>
                <w:rFonts w:eastAsia="Times New Roman"/>
                <w:snapToGrid/>
                <w:sz w:val="20"/>
                <w:lang w:val="en-GB" w:eastAsia="en-US"/>
              </w:rPr>
              <w:t>2001</w:t>
            </w:r>
          </w:p>
        </w:tc>
      </w:tr>
      <w:tr w:rsidR="00234C72" w:rsidRPr="00234C72" w14:paraId="5498FB37" w14:textId="77777777" w:rsidTr="00AB0100">
        <w:trPr>
          <w:cantSplit/>
        </w:trPr>
        <w:tc>
          <w:tcPr>
            <w:tcW w:w="2835" w:type="dxa"/>
            <w:tcBorders>
              <w:top w:val="nil"/>
              <w:left w:val="nil"/>
              <w:bottom w:val="nil"/>
              <w:right w:val="nil"/>
            </w:tcBorders>
            <w:hideMark/>
          </w:tcPr>
          <w:p w14:paraId="7E072070" w14:textId="77777777" w:rsidR="00234C72" w:rsidRPr="00234C72" w:rsidRDefault="00234C72" w:rsidP="00234C72">
            <w:pPr>
              <w:suppressAutoHyphens/>
              <w:kinsoku w:val="0"/>
              <w:autoSpaceDE w:val="0"/>
              <w:autoSpaceDN w:val="0"/>
              <w:spacing w:before="40" w:after="40" w:line="220" w:lineRule="exact"/>
              <w:rPr>
                <w:rFonts w:eastAsia="Times New Roman"/>
                <w:snapToGrid/>
                <w:sz w:val="20"/>
                <w:lang w:val="en-GB" w:eastAsia="en-US"/>
              </w:rPr>
            </w:pPr>
            <w:r w:rsidRPr="00234C72">
              <w:rPr>
                <w:rFonts w:eastAsia="Times New Roman"/>
                <w:snapToGrid/>
                <w:sz w:val="20"/>
                <w:lang w:val="en-GB" w:eastAsia="en-US"/>
              </w:rPr>
              <w:t xml:space="preserve">Barbados: Office of the Ombudsman </w:t>
            </w:r>
          </w:p>
        </w:tc>
        <w:tc>
          <w:tcPr>
            <w:tcW w:w="567" w:type="dxa"/>
            <w:tcBorders>
              <w:top w:val="nil"/>
              <w:left w:val="nil"/>
              <w:bottom w:val="nil"/>
              <w:right w:val="nil"/>
            </w:tcBorders>
            <w:hideMark/>
          </w:tcPr>
          <w:p w14:paraId="72747447" w14:textId="77777777" w:rsidR="00234C72" w:rsidRPr="00234C72" w:rsidRDefault="00234C72" w:rsidP="00234C72">
            <w:pPr>
              <w:suppressAutoHyphens/>
              <w:kinsoku w:val="0"/>
              <w:autoSpaceDE w:val="0"/>
              <w:autoSpaceDN w:val="0"/>
              <w:spacing w:before="40" w:after="40" w:line="220" w:lineRule="exact"/>
              <w:rPr>
                <w:rFonts w:eastAsia="Times New Roman"/>
                <w:snapToGrid/>
                <w:sz w:val="20"/>
                <w:lang w:val="en-GB" w:eastAsia="en-US"/>
              </w:rPr>
            </w:pPr>
            <w:r w:rsidRPr="00234C72">
              <w:rPr>
                <w:rFonts w:eastAsia="Times New Roman"/>
                <w:snapToGrid/>
                <w:sz w:val="20"/>
                <w:lang w:val="en-GB" w:eastAsia="en-US"/>
              </w:rPr>
              <w:t>C</w:t>
            </w:r>
          </w:p>
        </w:tc>
        <w:tc>
          <w:tcPr>
            <w:tcW w:w="3968" w:type="dxa"/>
            <w:tcBorders>
              <w:top w:val="nil"/>
              <w:left w:val="nil"/>
              <w:bottom w:val="nil"/>
              <w:right w:val="nil"/>
            </w:tcBorders>
            <w:hideMark/>
          </w:tcPr>
          <w:p w14:paraId="789DB0EA" w14:textId="77777777" w:rsidR="00234C72" w:rsidRPr="00234C72" w:rsidRDefault="00234C72" w:rsidP="00234C72">
            <w:pPr>
              <w:suppressAutoHyphens/>
              <w:kinsoku w:val="0"/>
              <w:autoSpaceDE w:val="0"/>
              <w:autoSpaceDN w:val="0"/>
              <w:spacing w:before="40" w:after="40" w:line="220" w:lineRule="exact"/>
              <w:rPr>
                <w:rFonts w:eastAsia="Times New Roman"/>
                <w:snapToGrid/>
                <w:sz w:val="20"/>
                <w:lang w:val="en-GB" w:eastAsia="en-US"/>
              </w:rPr>
            </w:pPr>
            <w:r w:rsidRPr="00234C72">
              <w:rPr>
                <w:rFonts w:eastAsia="Times New Roman"/>
                <w:snapToGrid/>
                <w:sz w:val="20"/>
                <w:lang w:val="en-GB" w:eastAsia="en-US"/>
              </w:rPr>
              <w:t>2001</w:t>
            </w:r>
          </w:p>
        </w:tc>
      </w:tr>
      <w:tr w:rsidR="00234C72" w:rsidRPr="00234C72" w14:paraId="03840879" w14:textId="77777777" w:rsidTr="00AB0100">
        <w:trPr>
          <w:cantSplit/>
        </w:trPr>
        <w:tc>
          <w:tcPr>
            <w:tcW w:w="2835" w:type="dxa"/>
            <w:tcBorders>
              <w:top w:val="nil"/>
              <w:left w:val="nil"/>
              <w:bottom w:val="nil"/>
              <w:right w:val="nil"/>
            </w:tcBorders>
            <w:hideMark/>
          </w:tcPr>
          <w:p w14:paraId="0BEA50B7" w14:textId="77777777" w:rsidR="00234C72" w:rsidRPr="00234C72" w:rsidRDefault="00234C72" w:rsidP="00234C72">
            <w:pPr>
              <w:suppressAutoHyphens/>
              <w:kinsoku w:val="0"/>
              <w:autoSpaceDE w:val="0"/>
              <w:autoSpaceDN w:val="0"/>
              <w:spacing w:before="40" w:after="40" w:line="220" w:lineRule="exact"/>
              <w:rPr>
                <w:rFonts w:eastAsia="Times New Roman"/>
                <w:snapToGrid/>
                <w:sz w:val="20"/>
                <w:lang w:val="es-CL" w:eastAsia="en-US"/>
              </w:rPr>
            </w:pPr>
            <w:r w:rsidRPr="00234C72">
              <w:rPr>
                <w:rFonts w:eastAsia="Times New Roman"/>
                <w:snapToGrid/>
                <w:sz w:val="20"/>
                <w:lang w:val="es-ES" w:eastAsia="en-US"/>
              </w:rPr>
              <w:t xml:space="preserve">Puerto Rico: </w:t>
            </w:r>
            <w:r w:rsidRPr="00234C72">
              <w:rPr>
                <w:rFonts w:eastAsia="Times New Roman"/>
                <w:i/>
                <w:snapToGrid/>
                <w:sz w:val="20"/>
                <w:lang w:val="es-ES_tradnl" w:eastAsia="en-US"/>
              </w:rPr>
              <w:t>Oficina del Procurador del Ciudadano del Estado Libre Asociado de Puerto Rico</w:t>
            </w:r>
          </w:p>
        </w:tc>
        <w:tc>
          <w:tcPr>
            <w:tcW w:w="567" w:type="dxa"/>
            <w:tcBorders>
              <w:top w:val="nil"/>
              <w:left w:val="nil"/>
              <w:bottom w:val="nil"/>
              <w:right w:val="nil"/>
            </w:tcBorders>
            <w:hideMark/>
          </w:tcPr>
          <w:p w14:paraId="372726E4" w14:textId="77777777" w:rsidR="00234C72" w:rsidRPr="00234C72" w:rsidRDefault="00234C72" w:rsidP="00234C72">
            <w:pPr>
              <w:suppressAutoHyphens/>
              <w:kinsoku w:val="0"/>
              <w:autoSpaceDE w:val="0"/>
              <w:autoSpaceDN w:val="0"/>
              <w:spacing w:before="40" w:after="40" w:line="220" w:lineRule="exact"/>
              <w:rPr>
                <w:rFonts w:eastAsia="Times New Roman"/>
                <w:snapToGrid/>
                <w:sz w:val="20"/>
                <w:lang w:val="es-ES" w:eastAsia="en-US"/>
              </w:rPr>
            </w:pPr>
            <w:r w:rsidRPr="00234C72">
              <w:rPr>
                <w:rFonts w:eastAsia="Times New Roman"/>
                <w:snapToGrid/>
                <w:sz w:val="20"/>
                <w:lang w:val="es-ES" w:eastAsia="en-US"/>
              </w:rPr>
              <w:t>C</w:t>
            </w:r>
          </w:p>
        </w:tc>
        <w:tc>
          <w:tcPr>
            <w:tcW w:w="3968" w:type="dxa"/>
            <w:tcBorders>
              <w:top w:val="nil"/>
              <w:left w:val="nil"/>
              <w:bottom w:val="nil"/>
              <w:right w:val="nil"/>
            </w:tcBorders>
            <w:hideMark/>
          </w:tcPr>
          <w:p w14:paraId="740BCB52" w14:textId="77777777" w:rsidR="00234C72" w:rsidRPr="00234C72" w:rsidRDefault="00234C72" w:rsidP="00234C72">
            <w:pPr>
              <w:suppressAutoHyphens/>
              <w:kinsoku w:val="0"/>
              <w:autoSpaceDE w:val="0"/>
              <w:autoSpaceDN w:val="0"/>
              <w:spacing w:before="40" w:after="40" w:line="220" w:lineRule="exact"/>
              <w:rPr>
                <w:rFonts w:eastAsia="Times New Roman"/>
                <w:snapToGrid/>
                <w:sz w:val="20"/>
                <w:lang w:val="es-ES" w:eastAsia="en-US"/>
              </w:rPr>
            </w:pPr>
            <w:r w:rsidRPr="00234C72">
              <w:rPr>
                <w:rFonts w:eastAsia="Times New Roman"/>
                <w:snapToGrid/>
                <w:sz w:val="20"/>
                <w:lang w:val="es-ES" w:eastAsia="en-US"/>
              </w:rPr>
              <w:t>March 2007</w:t>
            </w:r>
          </w:p>
        </w:tc>
      </w:tr>
      <w:tr w:rsidR="00234C72" w:rsidRPr="00234C72" w14:paraId="5F1DB439" w14:textId="77777777" w:rsidTr="00AB0100">
        <w:trPr>
          <w:cantSplit/>
        </w:trPr>
        <w:tc>
          <w:tcPr>
            <w:tcW w:w="2835" w:type="dxa"/>
            <w:tcBorders>
              <w:top w:val="nil"/>
              <w:left w:val="nil"/>
              <w:bottom w:val="nil"/>
              <w:right w:val="nil"/>
            </w:tcBorders>
            <w:hideMark/>
          </w:tcPr>
          <w:p w14:paraId="7B45AAD9" w14:textId="77777777" w:rsidR="00234C72" w:rsidRPr="00234C72" w:rsidRDefault="00234C72" w:rsidP="00234C72">
            <w:pPr>
              <w:suppressAutoHyphens/>
              <w:kinsoku w:val="0"/>
              <w:autoSpaceDE w:val="0"/>
              <w:autoSpaceDN w:val="0"/>
              <w:spacing w:before="40" w:after="120" w:line="220" w:lineRule="exact"/>
              <w:rPr>
                <w:rFonts w:eastAsia="Times New Roman"/>
                <w:b/>
                <w:snapToGrid/>
                <w:sz w:val="20"/>
                <w:lang w:val="en-GB" w:eastAsia="en-US"/>
              </w:rPr>
            </w:pPr>
            <w:r w:rsidRPr="00234C72">
              <w:rPr>
                <w:rFonts w:eastAsia="Times New Roman"/>
                <w:b/>
                <w:snapToGrid/>
                <w:sz w:val="20"/>
                <w:lang w:val="en-GB" w:eastAsia="en-US"/>
              </w:rPr>
              <w:t>Asia and the Pacific</w:t>
            </w:r>
          </w:p>
        </w:tc>
        <w:tc>
          <w:tcPr>
            <w:tcW w:w="567" w:type="dxa"/>
            <w:tcBorders>
              <w:top w:val="nil"/>
              <w:left w:val="nil"/>
              <w:bottom w:val="nil"/>
              <w:right w:val="nil"/>
            </w:tcBorders>
          </w:tcPr>
          <w:p w14:paraId="3AB83D12" w14:textId="77777777" w:rsidR="00234C72" w:rsidRPr="00234C72" w:rsidRDefault="00234C72" w:rsidP="00234C72">
            <w:pPr>
              <w:keepNext/>
              <w:suppressAutoHyphens/>
              <w:kinsoku w:val="0"/>
              <w:autoSpaceDE w:val="0"/>
              <w:autoSpaceDN w:val="0"/>
              <w:spacing w:before="40" w:after="40" w:line="220" w:lineRule="exact"/>
              <w:rPr>
                <w:rFonts w:eastAsia="Times New Roman"/>
                <w:b/>
                <w:snapToGrid/>
                <w:sz w:val="20"/>
                <w:lang w:val="es-ES" w:eastAsia="en-US"/>
              </w:rPr>
            </w:pPr>
          </w:p>
        </w:tc>
        <w:tc>
          <w:tcPr>
            <w:tcW w:w="3968" w:type="dxa"/>
            <w:tcBorders>
              <w:top w:val="nil"/>
              <w:left w:val="nil"/>
              <w:bottom w:val="nil"/>
              <w:right w:val="nil"/>
            </w:tcBorders>
          </w:tcPr>
          <w:p w14:paraId="490BA74B" w14:textId="77777777" w:rsidR="00234C72" w:rsidRPr="00234C72" w:rsidRDefault="00234C72" w:rsidP="00234C72">
            <w:pPr>
              <w:keepNext/>
              <w:suppressAutoHyphens/>
              <w:kinsoku w:val="0"/>
              <w:autoSpaceDE w:val="0"/>
              <w:autoSpaceDN w:val="0"/>
              <w:spacing w:before="40" w:after="40" w:line="220" w:lineRule="exact"/>
              <w:rPr>
                <w:rFonts w:eastAsia="Times New Roman"/>
                <w:b/>
                <w:snapToGrid/>
                <w:sz w:val="20"/>
                <w:lang w:val="es-ES" w:eastAsia="en-US"/>
              </w:rPr>
            </w:pPr>
          </w:p>
        </w:tc>
      </w:tr>
      <w:tr w:rsidR="00234C72" w:rsidRPr="00234C72" w14:paraId="543AF965" w14:textId="77777777" w:rsidTr="00AB0100">
        <w:trPr>
          <w:cantSplit/>
        </w:trPr>
        <w:tc>
          <w:tcPr>
            <w:tcW w:w="2835" w:type="dxa"/>
            <w:tcBorders>
              <w:top w:val="nil"/>
              <w:left w:val="nil"/>
              <w:bottom w:val="nil"/>
              <w:right w:val="nil"/>
            </w:tcBorders>
            <w:hideMark/>
          </w:tcPr>
          <w:p w14:paraId="1197CF98" w14:textId="77777777" w:rsidR="00234C72" w:rsidRPr="00234C72" w:rsidRDefault="00234C72" w:rsidP="00234C72">
            <w:pPr>
              <w:suppressAutoHyphens/>
              <w:kinsoku w:val="0"/>
              <w:autoSpaceDE w:val="0"/>
              <w:autoSpaceDN w:val="0"/>
              <w:spacing w:before="40" w:after="40" w:line="220" w:lineRule="exact"/>
              <w:rPr>
                <w:rFonts w:eastAsia="Times New Roman"/>
                <w:snapToGrid/>
                <w:sz w:val="20"/>
                <w:lang w:val="en-GB" w:eastAsia="en-US"/>
              </w:rPr>
            </w:pPr>
            <w:r w:rsidRPr="00234C72">
              <w:rPr>
                <w:rFonts w:eastAsia="Times New Roman"/>
                <w:snapToGrid/>
                <w:sz w:val="20"/>
                <w:lang w:val="en-GB" w:eastAsia="en-US"/>
              </w:rPr>
              <w:t>Hong Kong, Administrative Region of China: Equal Opportunities Commission</w:t>
            </w:r>
          </w:p>
        </w:tc>
        <w:tc>
          <w:tcPr>
            <w:tcW w:w="567" w:type="dxa"/>
            <w:tcBorders>
              <w:top w:val="nil"/>
              <w:left w:val="nil"/>
              <w:bottom w:val="nil"/>
              <w:right w:val="nil"/>
            </w:tcBorders>
            <w:hideMark/>
          </w:tcPr>
          <w:p w14:paraId="0803A861" w14:textId="77777777" w:rsidR="00234C72" w:rsidRPr="00234C72" w:rsidRDefault="00234C72" w:rsidP="00234C72">
            <w:pPr>
              <w:suppressAutoHyphens/>
              <w:kinsoku w:val="0"/>
              <w:autoSpaceDE w:val="0"/>
              <w:autoSpaceDN w:val="0"/>
              <w:spacing w:before="40" w:after="40" w:line="220" w:lineRule="exact"/>
              <w:rPr>
                <w:rFonts w:eastAsia="Times New Roman"/>
                <w:snapToGrid/>
                <w:sz w:val="20"/>
                <w:lang w:val="en-GB" w:eastAsia="en-US"/>
              </w:rPr>
            </w:pPr>
            <w:r w:rsidRPr="00234C72">
              <w:rPr>
                <w:rFonts w:eastAsia="Times New Roman"/>
                <w:snapToGrid/>
                <w:sz w:val="20"/>
                <w:lang w:val="en-GB" w:eastAsia="en-US"/>
              </w:rPr>
              <w:t>C</w:t>
            </w:r>
          </w:p>
        </w:tc>
        <w:tc>
          <w:tcPr>
            <w:tcW w:w="3968" w:type="dxa"/>
            <w:tcBorders>
              <w:top w:val="nil"/>
              <w:left w:val="nil"/>
              <w:bottom w:val="nil"/>
              <w:right w:val="nil"/>
            </w:tcBorders>
            <w:hideMark/>
          </w:tcPr>
          <w:p w14:paraId="0F5F4085" w14:textId="77777777" w:rsidR="00234C72" w:rsidRPr="00234C72" w:rsidRDefault="00234C72" w:rsidP="00234C72">
            <w:pPr>
              <w:suppressAutoHyphens/>
              <w:kinsoku w:val="0"/>
              <w:autoSpaceDE w:val="0"/>
              <w:autoSpaceDN w:val="0"/>
              <w:spacing w:before="40" w:after="40" w:line="220" w:lineRule="exact"/>
              <w:rPr>
                <w:rFonts w:eastAsia="Times New Roman"/>
                <w:snapToGrid/>
                <w:sz w:val="20"/>
                <w:lang w:val="en-GB" w:eastAsia="en-US"/>
              </w:rPr>
            </w:pPr>
            <w:r w:rsidRPr="00234C72">
              <w:rPr>
                <w:rFonts w:eastAsia="Times New Roman"/>
                <w:snapToGrid/>
                <w:sz w:val="20"/>
                <w:lang w:val="en-GB" w:eastAsia="en-US"/>
              </w:rPr>
              <w:t>2000</w:t>
            </w:r>
          </w:p>
        </w:tc>
      </w:tr>
      <w:tr w:rsidR="00234C72" w:rsidRPr="00234C72" w14:paraId="640853A9" w14:textId="77777777" w:rsidTr="00AB0100">
        <w:trPr>
          <w:cantSplit/>
        </w:trPr>
        <w:tc>
          <w:tcPr>
            <w:tcW w:w="2835" w:type="dxa"/>
            <w:tcBorders>
              <w:top w:val="nil"/>
              <w:left w:val="nil"/>
              <w:bottom w:val="nil"/>
              <w:right w:val="nil"/>
            </w:tcBorders>
            <w:hideMark/>
          </w:tcPr>
          <w:p w14:paraId="757E71AD" w14:textId="77777777" w:rsidR="00234C72" w:rsidRPr="00234C72" w:rsidRDefault="00234C72" w:rsidP="00234C72">
            <w:pPr>
              <w:suppressAutoHyphens/>
              <w:kinsoku w:val="0"/>
              <w:autoSpaceDE w:val="0"/>
              <w:autoSpaceDN w:val="0"/>
              <w:spacing w:before="40" w:after="40" w:line="220" w:lineRule="exact"/>
              <w:rPr>
                <w:rFonts w:eastAsia="Times New Roman"/>
                <w:snapToGrid/>
                <w:sz w:val="20"/>
                <w:lang w:val="fr-CH" w:eastAsia="en-US"/>
              </w:rPr>
            </w:pPr>
            <w:proofErr w:type="spellStart"/>
            <w:r w:rsidRPr="00234C72">
              <w:rPr>
                <w:rFonts w:eastAsia="Times New Roman"/>
                <w:snapToGrid/>
                <w:sz w:val="20"/>
                <w:lang w:val="fr-CH" w:eastAsia="en-US"/>
              </w:rPr>
              <w:t>Islamic</w:t>
            </w:r>
            <w:proofErr w:type="spellEnd"/>
            <w:r w:rsidRPr="00234C72">
              <w:rPr>
                <w:rFonts w:eastAsia="Times New Roman"/>
                <w:snapToGrid/>
                <w:sz w:val="20"/>
                <w:lang w:val="fr-CH" w:eastAsia="en-US"/>
              </w:rPr>
              <w:t xml:space="preserve"> </w:t>
            </w:r>
            <w:proofErr w:type="spellStart"/>
            <w:r w:rsidRPr="00234C72">
              <w:rPr>
                <w:rFonts w:eastAsia="Times New Roman"/>
                <w:snapToGrid/>
                <w:sz w:val="20"/>
                <w:lang w:val="fr-CH" w:eastAsia="en-US"/>
              </w:rPr>
              <w:t>Republic</w:t>
            </w:r>
            <w:proofErr w:type="spellEnd"/>
            <w:r w:rsidRPr="00234C72">
              <w:rPr>
                <w:rFonts w:eastAsia="Times New Roman"/>
                <w:snapToGrid/>
                <w:sz w:val="20"/>
                <w:lang w:val="fr-CH" w:eastAsia="en-US"/>
              </w:rPr>
              <w:t xml:space="preserve"> of Iran: </w:t>
            </w:r>
            <w:r w:rsidRPr="00234C72">
              <w:rPr>
                <w:rFonts w:eastAsia="Times New Roman"/>
                <w:i/>
                <w:snapToGrid/>
                <w:sz w:val="20"/>
                <w:lang w:val="fr-CH" w:eastAsia="en-US"/>
              </w:rPr>
              <w:t>Commission islamique des droits de l’homme</w:t>
            </w:r>
          </w:p>
        </w:tc>
        <w:tc>
          <w:tcPr>
            <w:tcW w:w="567" w:type="dxa"/>
            <w:tcBorders>
              <w:top w:val="nil"/>
              <w:left w:val="nil"/>
              <w:bottom w:val="nil"/>
              <w:right w:val="nil"/>
            </w:tcBorders>
            <w:hideMark/>
          </w:tcPr>
          <w:p w14:paraId="0EDBFFD3" w14:textId="77777777" w:rsidR="00234C72" w:rsidRPr="00234C72" w:rsidRDefault="00234C72" w:rsidP="00234C72">
            <w:pPr>
              <w:suppressAutoHyphens/>
              <w:kinsoku w:val="0"/>
              <w:autoSpaceDE w:val="0"/>
              <w:autoSpaceDN w:val="0"/>
              <w:spacing w:before="40" w:after="40" w:line="220" w:lineRule="exact"/>
              <w:rPr>
                <w:rFonts w:eastAsia="Times New Roman"/>
                <w:snapToGrid/>
                <w:sz w:val="20"/>
                <w:lang w:val="en-GB" w:eastAsia="en-US"/>
              </w:rPr>
            </w:pPr>
            <w:r w:rsidRPr="00234C72">
              <w:rPr>
                <w:rFonts w:eastAsia="Times New Roman"/>
                <w:snapToGrid/>
                <w:sz w:val="20"/>
                <w:lang w:val="en-GB" w:eastAsia="en-US"/>
              </w:rPr>
              <w:t>C</w:t>
            </w:r>
          </w:p>
        </w:tc>
        <w:tc>
          <w:tcPr>
            <w:tcW w:w="3968" w:type="dxa"/>
            <w:tcBorders>
              <w:top w:val="nil"/>
              <w:left w:val="nil"/>
              <w:bottom w:val="nil"/>
              <w:right w:val="nil"/>
            </w:tcBorders>
            <w:hideMark/>
          </w:tcPr>
          <w:p w14:paraId="28F1EC70" w14:textId="77777777" w:rsidR="00234C72" w:rsidRPr="00234C72" w:rsidRDefault="00234C72" w:rsidP="00234C72">
            <w:pPr>
              <w:suppressAutoHyphens/>
              <w:kinsoku w:val="0"/>
              <w:autoSpaceDE w:val="0"/>
              <w:autoSpaceDN w:val="0"/>
              <w:spacing w:before="40" w:after="40" w:line="220" w:lineRule="exact"/>
              <w:rPr>
                <w:rFonts w:eastAsia="Times New Roman"/>
                <w:snapToGrid/>
                <w:sz w:val="20"/>
                <w:lang w:val="en-GB" w:eastAsia="en-US"/>
              </w:rPr>
            </w:pPr>
            <w:r w:rsidRPr="00234C72">
              <w:rPr>
                <w:rFonts w:eastAsia="Times New Roman"/>
                <w:snapToGrid/>
                <w:sz w:val="20"/>
                <w:lang w:val="en-GB" w:eastAsia="en-US"/>
              </w:rPr>
              <w:t>2000</w:t>
            </w:r>
          </w:p>
        </w:tc>
      </w:tr>
      <w:tr w:rsidR="00234C72" w:rsidRPr="00234C72" w14:paraId="2477CF69" w14:textId="77777777" w:rsidTr="00AB0100">
        <w:trPr>
          <w:cantSplit/>
        </w:trPr>
        <w:tc>
          <w:tcPr>
            <w:tcW w:w="2835" w:type="dxa"/>
            <w:tcBorders>
              <w:top w:val="nil"/>
              <w:left w:val="nil"/>
              <w:bottom w:val="nil"/>
              <w:right w:val="nil"/>
            </w:tcBorders>
            <w:hideMark/>
          </w:tcPr>
          <w:p w14:paraId="2E7E6578" w14:textId="77777777" w:rsidR="00234C72" w:rsidRPr="00234C72" w:rsidRDefault="00234C72" w:rsidP="00234C72">
            <w:pPr>
              <w:suppressAutoHyphens/>
              <w:kinsoku w:val="0"/>
              <w:autoSpaceDE w:val="0"/>
              <w:autoSpaceDN w:val="0"/>
              <w:spacing w:before="40" w:after="120" w:line="220" w:lineRule="exact"/>
              <w:rPr>
                <w:rFonts w:eastAsia="Times New Roman"/>
                <w:b/>
                <w:snapToGrid/>
                <w:sz w:val="20"/>
                <w:lang w:val="en-GB" w:eastAsia="en-US"/>
              </w:rPr>
            </w:pPr>
            <w:r w:rsidRPr="00234C72">
              <w:rPr>
                <w:rFonts w:eastAsia="Times New Roman"/>
                <w:b/>
                <w:snapToGrid/>
                <w:sz w:val="20"/>
                <w:lang w:val="en-GB" w:eastAsia="en-US"/>
              </w:rPr>
              <w:t>Europe</w:t>
            </w:r>
          </w:p>
        </w:tc>
        <w:tc>
          <w:tcPr>
            <w:tcW w:w="567" w:type="dxa"/>
            <w:tcBorders>
              <w:top w:val="nil"/>
              <w:left w:val="nil"/>
              <w:bottom w:val="nil"/>
              <w:right w:val="nil"/>
            </w:tcBorders>
          </w:tcPr>
          <w:p w14:paraId="420775B9" w14:textId="77777777" w:rsidR="00234C72" w:rsidRPr="00234C72" w:rsidRDefault="00234C72" w:rsidP="00234C72">
            <w:pPr>
              <w:keepNext/>
              <w:suppressAutoHyphens/>
              <w:kinsoku w:val="0"/>
              <w:autoSpaceDE w:val="0"/>
              <w:autoSpaceDN w:val="0"/>
              <w:spacing w:before="40" w:after="40" w:line="220" w:lineRule="exact"/>
              <w:rPr>
                <w:rFonts w:eastAsia="Times New Roman"/>
                <w:b/>
                <w:snapToGrid/>
                <w:sz w:val="20"/>
                <w:lang w:val="en-GB" w:eastAsia="en-US"/>
              </w:rPr>
            </w:pPr>
          </w:p>
        </w:tc>
        <w:tc>
          <w:tcPr>
            <w:tcW w:w="3968" w:type="dxa"/>
            <w:tcBorders>
              <w:top w:val="nil"/>
              <w:left w:val="nil"/>
              <w:bottom w:val="nil"/>
              <w:right w:val="nil"/>
            </w:tcBorders>
          </w:tcPr>
          <w:p w14:paraId="333C1ED6" w14:textId="77777777" w:rsidR="00234C72" w:rsidRPr="00234C72" w:rsidRDefault="00234C72" w:rsidP="00234C72">
            <w:pPr>
              <w:keepNext/>
              <w:suppressAutoHyphens/>
              <w:kinsoku w:val="0"/>
              <w:autoSpaceDE w:val="0"/>
              <w:autoSpaceDN w:val="0"/>
              <w:spacing w:before="40" w:after="40" w:line="220" w:lineRule="exact"/>
              <w:rPr>
                <w:rFonts w:eastAsia="Times New Roman"/>
                <w:b/>
                <w:snapToGrid/>
                <w:sz w:val="20"/>
                <w:lang w:val="en-GB" w:eastAsia="en-US"/>
              </w:rPr>
            </w:pPr>
          </w:p>
        </w:tc>
      </w:tr>
      <w:tr w:rsidR="00234C72" w:rsidRPr="00234C72" w14:paraId="5060F6A4" w14:textId="77777777" w:rsidTr="00AB0100">
        <w:trPr>
          <w:cantSplit/>
        </w:trPr>
        <w:tc>
          <w:tcPr>
            <w:tcW w:w="2835" w:type="dxa"/>
            <w:tcBorders>
              <w:top w:val="nil"/>
              <w:left w:val="nil"/>
              <w:bottom w:val="nil"/>
              <w:right w:val="nil"/>
            </w:tcBorders>
            <w:hideMark/>
          </w:tcPr>
          <w:p w14:paraId="235CB68E" w14:textId="77777777" w:rsidR="00234C72" w:rsidRPr="00234C72" w:rsidRDefault="00234C72" w:rsidP="00234C72">
            <w:pPr>
              <w:suppressAutoHyphens/>
              <w:kinsoku w:val="0"/>
              <w:autoSpaceDE w:val="0"/>
              <w:autoSpaceDN w:val="0"/>
              <w:spacing w:before="40" w:after="40" w:line="220" w:lineRule="exact"/>
              <w:rPr>
                <w:rFonts w:eastAsia="Times New Roman"/>
                <w:snapToGrid/>
                <w:sz w:val="20"/>
                <w:lang w:val="en-GB" w:eastAsia="en-US"/>
              </w:rPr>
            </w:pPr>
            <w:r w:rsidRPr="00234C72">
              <w:rPr>
                <w:rFonts w:eastAsia="Times New Roman"/>
                <w:snapToGrid/>
                <w:sz w:val="20"/>
                <w:lang w:val="en-GB" w:eastAsia="en-US"/>
              </w:rPr>
              <w:t>Romania: Romanian Institute for Human Rights</w:t>
            </w:r>
          </w:p>
        </w:tc>
        <w:tc>
          <w:tcPr>
            <w:tcW w:w="567" w:type="dxa"/>
            <w:tcBorders>
              <w:top w:val="nil"/>
              <w:left w:val="nil"/>
              <w:bottom w:val="nil"/>
              <w:right w:val="nil"/>
            </w:tcBorders>
            <w:hideMark/>
          </w:tcPr>
          <w:p w14:paraId="36D41D09" w14:textId="77777777" w:rsidR="00234C72" w:rsidRPr="00234C72" w:rsidRDefault="00234C72" w:rsidP="00234C72">
            <w:pPr>
              <w:suppressAutoHyphens/>
              <w:kinsoku w:val="0"/>
              <w:autoSpaceDE w:val="0"/>
              <w:autoSpaceDN w:val="0"/>
              <w:spacing w:before="40" w:after="40" w:line="220" w:lineRule="exact"/>
              <w:rPr>
                <w:rFonts w:eastAsia="Times New Roman"/>
                <w:snapToGrid/>
                <w:sz w:val="20"/>
                <w:lang w:val="en-GB" w:eastAsia="en-US"/>
              </w:rPr>
            </w:pPr>
            <w:r w:rsidRPr="00234C72">
              <w:rPr>
                <w:rFonts w:eastAsia="Times New Roman"/>
                <w:snapToGrid/>
                <w:sz w:val="20"/>
                <w:lang w:val="en-GB" w:eastAsia="en-US"/>
              </w:rPr>
              <w:t>C</w:t>
            </w:r>
          </w:p>
        </w:tc>
        <w:tc>
          <w:tcPr>
            <w:tcW w:w="3968" w:type="dxa"/>
            <w:tcBorders>
              <w:top w:val="nil"/>
              <w:left w:val="nil"/>
              <w:bottom w:val="nil"/>
              <w:right w:val="nil"/>
            </w:tcBorders>
            <w:hideMark/>
          </w:tcPr>
          <w:p w14:paraId="026AA5A2" w14:textId="77777777" w:rsidR="00234C72" w:rsidRPr="00234C72" w:rsidRDefault="00234C72" w:rsidP="00234C72">
            <w:pPr>
              <w:suppressAutoHyphens/>
              <w:kinsoku w:val="0"/>
              <w:autoSpaceDE w:val="0"/>
              <w:autoSpaceDN w:val="0"/>
              <w:spacing w:before="40" w:after="120" w:line="220" w:lineRule="exact"/>
              <w:rPr>
                <w:rFonts w:eastAsia="Times New Roman"/>
                <w:snapToGrid/>
                <w:sz w:val="20"/>
                <w:lang w:val="en-GB" w:eastAsia="en-US"/>
              </w:rPr>
            </w:pPr>
            <w:r w:rsidRPr="00234C72">
              <w:rPr>
                <w:rFonts w:eastAsia="Times New Roman"/>
                <w:snapToGrid/>
                <w:sz w:val="20"/>
                <w:lang w:val="en-GB" w:eastAsia="en-US"/>
              </w:rPr>
              <w:t>March 2007</w:t>
            </w:r>
            <w:r w:rsidRPr="00234C72">
              <w:rPr>
                <w:rFonts w:eastAsia="Times New Roman"/>
                <w:snapToGrid/>
                <w:sz w:val="20"/>
                <w:lang w:val="en-GB" w:eastAsia="en-US"/>
              </w:rPr>
              <w:br/>
              <w:t>May 2011</w:t>
            </w:r>
          </w:p>
        </w:tc>
      </w:tr>
      <w:tr w:rsidR="00234C72" w:rsidRPr="00234C72" w14:paraId="59F33F6D" w14:textId="77777777" w:rsidTr="00AB0100">
        <w:trPr>
          <w:cantSplit/>
        </w:trPr>
        <w:tc>
          <w:tcPr>
            <w:tcW w:w="2835" w:type="dxa"/>
            <w:tcBorders>
              <w:top w:val="nil"/>
              <w:left w:val="nil"/>
              <w:bottom w:val="nil"/>
              <w:right w:val="nil"/>
            </w:tcBorders>
            <w:hideMark/>
          </w:tcPr>
          <w:p w14:paraId="32E2D3AA" w14:textId="77777777" w:rsidR="00234C72" w:rsidRPr="00234C72" w:rsidRDefault="00234C72" w:rsidP="00234C72">
            <w:pPr>
              <w:suppressAutoHyphens/>
              <w:kinsoku w:val="0"/>
              <w:autoSpaceDE w:val="0"/>
              <w:autoSpaceDN w:val="0"/>
              <w:spacing w:before="40" w:after="40" w:line="220" w:lineRule="exact"/>
              <w:rPr>
                <w:rFonts w:eastAsia="Times New Roman"/>
                <w:snapToGrid/>
                <w:sz w:val="20"/>
                <w:lang w:val="fr-FR" w:eastAsia="en-US"/>
              </w:rPr>
            </w:pPr>
            <w:proofErr w:type="spellStart"/>
            <w:r w:rsidRPr="00234C72">
              <w:rPr>
                <w:rFonts w:eastAsia="Times New Roman"/>
                <w:snapToGrid/>
                <w:sz w:val="20"/>
                <w:lang w:val="fr-CH" w:eastAsia="en-US"/>
              </w:rPr>
              <w:t>Switzerland</w:t>
            </w:r>
            <w:proofErr w:type="spellEnd"/>
            <w:r w:rsidRPr="00234C72">
              <w:rPr>
                <w:rFonts w:eastAsia="Times New Roman"/>
                <w:snapToGrid/>
                <w:sz w:val="20"/>
                <w:lang w:val="fr-FR" w:eastAsia="en-US"/>
              </w:rPr>
              <w:t xml:space="preserve">: </w:t>
            </w:r>
            <w:r w:rsidRPr="00234C72">
              <w:rPr>
                <w:rFonts w:eastAsia="Times New Roman"/>
                <w:i/>
                <w:snapToGrid/>
                <w:sz w:val="20"/>
                <w:lang w:val="fr-FR" w:eastAsia="en-US"/>
              </w:rPr>
              <w:t>Commission fédérale pour les questions féminines</w:t>
            </w:r>
          </w:p>
        </w:tc>
        <w:tc>
          <w:tcPr>
            <w:tcW w:w="567" w:type="dxa"/>
            <w:tcBorders>
              <w:top w:val="nil"/>
              <w:left w:val="nil"/>
              <w:bottom w:val="nil"/>
              <w:right w:val="nil"/>
            </w:tcBorders>
            <w:hideMark/>
          </w:tcPr>
          <w:p w14:paraId="42DEE252" w14:textId="77777777" w:rsidR="00234C72" w:rsidRPr="00234C72" w:rsidRDefault="00234C72" w:rsidP="00234C72">
            <w:pPr>
              <w:suppressAutoHyphens/>
              <w:kinsoku w:val="0"/>
              <w:autoSpaceDE w:val="0"/>
              <w:autoSpaceDN w:val="0"/>
              <w:spacing w:before="40" w:after="40" w:line="220" w:lineRule="exact"/>
              <w:rPr>
                <w:rFonts w:eastAsia="Times New Roman"/>
                <w:snapToGrid/>
                <w:sz w:val="20"/>
                <w:lang w:val="en-GB" w:eastAsia="en-US"/>
              </w:rPr>
            </w:pPr>
            <w:r w:rsidRPr="00234C72">
              <w:rPr>
                <w:rFonts w:eastAsia="Times New Roman"/>
                <w:snapToGrid/>
                <w:sz w:val="20"/>
                <w:lang w:val="en-GB" w:eastAsia="en-US"/>
              </w:rPr>
              <w:t>C</w:t>
            </w:r>
          </w:p>
        </w:tc>
        <w:tc>
          <w:tcPr>
            <w:tcW w:w="3968" w:type="dxa"/>
            <w:tcBorders>
              <w:top w:val="nil"/>
              <w:left w:val="nil"/>
              <w:bottom w:val="nil"/>
              <w:right w:val="nil"/>
            </w:tcBorders>
            <w:hideMark/>
          </w:tcPr>
          <w:p w14:paraId="7B9D3B27" w14:textId="77777777" w:rsidR="00234C72" w:rsidRPr="00234C72" w:rsidRDefault="00234C72" w:rsidP="00234C72">
            <w:pPr>
              <w:suppressAutoHyphens/>
              <w:kinsoku w:val="0"/>
              <w:autoSpaceDE w:val="0"/>
              <w:autoSpaceDN w:val="0"/>
              <w:spacing w:before="40" w:after="40" w:line="220" w:lineRule="exact"/>
              <w:rPr>
                <w:rFonts w:eastAsia="Times New Roman"/>
                <w:snapToGrid/>
                <w:sz w:val="20"/>
                <w:lang w:val="en-GB" w:eastAsia="en-US"/>
              </w:rPr>
            </w:pPr>
            <w:r w:rsidRPr="00234C72">
              <w:rPr>
                <w:rFonts w:eastAsia="Times New Roman"/>
                <w:snapToGrid/>
                <w:sz w:val="20"/>
                <w:lang w:val="en-GB" w:eastAsia="en-US"/>
              </w:rPr>
              <w:t>March 2009</w:t>
            </w:r>
          </w:p>
        </w:tc>
      </w:tr>
      <w:tr w:rsidR="00234C72" w:rsidRPr="00234C72" w14:paraId="39BBEF59" w14:textId="77777777" w:rsidTr="00AB0100">
        <w:trPr>
          <w:cantSplit/>
        </w:trPr>
        <w:tc>
          <w:tcPr>
            <w:tcW w:w="2835" w:type="dxa"/>
            <w:tcBorders>
              <w:top w:val="nil"/>
              <w:left w:val="nil"/>
              <w:bottom w:val="single" w:sz="12" w:space="0" w:color="auto"/>
              <w:right w:val="nil"/>
            </w:tcBorders>
            <w:hideMark/>
          </w:tcPr>
          <w:p w14:paraId="63D526F7" w14:textId="77777777" w:rsidR="00234C72" w:rsidRPr="00234C72" w:rsidRDefault="00234C72" w:rsidP="00234C72">
            <w:pPr>
              <w:suppressAutoHyphens/>
              <w:kinsoku w:val="0"/>
              <w:autoSpaceDE w:val="0"/>
              <w:autoSpaceDN w:val="0"/>
              <w:spacing w:before="40" w:after="40" w:line="220" w:lineRule="exact"/>
              <w:rPr>
                <w:rFonts w:eastAsia="Times New Roman"/>
                <w:snapToGrid/>
                <w:sz w:val="20"/>
                <w:lang w:val="en-GB" w:eastAsia="en-US"/>
              </w:rPr>
            </w:pPr>
            <w:r w:rsidRPr="00234C72">
              <w:rPr>
                <w:rFonts w:eastAsia="Times New Roman"/>
                <w:snapToGrid/>
                <w:sz w:val="20"/>
                <w:lang w:val="en-GB" w:eastAsia="en-US"/>
              </w:rPr>
              <w:t>Switzerland: Federal Commission against Racism</w:t>
            </w:r>
          </w:p>
        </w:tc>
        <w:tc>
          <w:tcPr>
            <w:tcW w:w="567" w:type="dxa"/>
            <w:tcBorders>
              <w:top w:val="nil"/>
              <w:left w:val="nil"/>
              <w:bottom w:val="single" w:sz="12" w:space="0" w:color="auto"/>
              <w:right w:val="nil"/>
            </w:tcBorders>
            <w:hideMark/>
          </w:tcPr>
          <w:p w14:paraId="0344C0EE" w14:textId="77777777" w:rsidR="00234C72" w:rsidRPr="00234C72" w:rsidRDefault="00234C72" w:rsidP="00234C72">
            <w:pPr>
              <w:suppressAutoHyphens/>
              <w:kinsoku w:val="0"/>
              <w:autoSpaceDE w:val="0"/>
              <w:autoSpaceDN w:val="0"/>
              <w:spacing w:before="40" w:after="40" w:line="220" w:lineRule="exact"/>
              <w:rPr>
                <w:rFonts w:eastAsia="Times New Roman"/>
                <w:snapToGrid/>
                <w:sz w:val="20"/>
                <w:lang w:val="en-GB" w:eastAsia="en-US"/>
              </w:rPr>
            </w:pPr>
            <w:r w:rsidRPr="00234C72">
              <w:rPr>
                <w:rFonts w:eastAsia="Times New Roman"/>
                <w:snapToGrid/>
                <w:sz w:val="20"/>
                <w:lang w:val="en-GB" w:eastAsia="en-US"/>
              </w:rPr>
              <w:t>C</w:t>
            </w:r>
          </w:p>
        </w:tc>
        <w:tc>
          <w:tcPr>
            <w:tcW w:w="3968" w:type="dxa"/>
            <w:tcBorders>
              <w:top w:val="nil"/>
              <w:left w:val="nil"/>
              <w:bottom w:val="single" w:sz="12" w:space="0" w:color="auto"/>
              <w:right w:val="nil"/>
            </w:tcBorders>
            <w:hideMark/>
          </w:tcPr>
          <w:p w14:paraId="7FAA0CD9" w14:textId="77777777" w:rsidR="00234C72" w:rsidRPr="00234C72" w:rsidRDefault="00234C72" w:rsidP="00234C72">
            <w:pPr>
              <w:suppressAutoHyphens/>
              <w:kinsoku w:val="0"/>
              <w:autoSpaceDE w:val="0"/>
              <w:autoSpaceDN w:val="0"/>
              <w:spacing w:before="40" w:after="120" w:line="220" w:lineRule="exact"/>
              <w:rPr>
                <w:rFonts w:eastAsia="Times New Roman"/>
                <w:snapToGrid/>
                <w:sz w:val="20"/>
                <w:lang w:val="en-GB" w:eastAsia="en-US"/>
              </w:rPr>
            </w:pPr>
            <w:r w:rsidRPr="00234C72">
              <w:rPr>
                <w:rFonts w:eastAsia="Times New Roman"/>
                <w:snapToGrid/>
                <w:sz w:val="20"/>
                <w:lang w:val="en-GB" w:eastAsia="en-US"/>
              </w:rPr>
              <w:t>1998 (B)</w:t>
            </w:r>
            <w:r w:rsidRPr="00234C72">
              <w:rPr>
                <w:rFonts w:eastAsia="Times New Roman"/>
                <w:snapToGrid/>
                <w:sz w:val="20"/>
                <w:lang w:val="en-GB" w:eastAsia="en-US"/>
              </w:rPr>
              <w:br/>
              <w:t>March 2010</w:t>
            </w:r>
          </w:p>
        </w:tc>
      </w:tr>
    </w:tbl>
    <w:p w14:paraId="79DA0651" w14:textId="77777777" w:rsidR="00234C72" w:rsidRPr="00234C72" w:rsidRDefault="00234C72" w:rsidP="00234C72">
      <w:pPr>
        <w:keepNext/>
        <w:keepLines/>
        <w:tabs>
          <w:tab w:val="right" w:pos="851"/>
        </w:tabs>
        <w:suppressAutoHyphens/>
        <w:kinsoku w:val="0"/>
        <w:autoSpaceDE w:val="0"/>
        <w:autoSpaceDN w:val="0"/>
        <w:spacing w:before="240" w:after="120" w:line="240" w:lineRule="exact"/>
        <w:ind w:left="1134" w:right="1134" w:hanging="1134"/>
        <w:outlineLvl w:val="3"/>
        <w:rPr>
          <w:rFonts w:eastAsia="Calibri"/>
          <w:b/>
          <w:snapToGrid/>
          <w:sz w:val="20"/>
          <w:lang w:val="en-GB" w:eastAsia="en-US"/>
        </w:rPr>
      </w:pPr>
      <w:r w:rsidRPr="00234C72">
        <w:rPr>
          <w:rFonts w:eastAsia="Calibri"/>
          <w:b/>
          <w:snapToGrid/>
          <w:sz w:val="20"/>
          <w:lang w:val="en-GB" w:eastAsia="en-US"/>
        </w:rPr>
        <w:tab/>
      </w:r>
      <w:r w:rsidRPr="00234C72">
        <w:rPr>
          <w:rFonts w:eastAsia="Calibri"/>
          <w:b/>
          <w:snapToGrid/>
          <w:sz w:val="20"/>
          <w:lang w:val="en-GB" w:eastAsia="en-US"/>
        </w:rPr>
        <w:tab/>
        <w:t>Suspended institutions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36"/>
        <w:gridCol w:w="2612"/>
        <w:gridCol w:w="2922"/>
      </w:tblGrid>
      <w:tr w:rsidR="00234C72" w:rsidRPr="00234C72" w14:paraId="047AEF1F" w14:textId="77777777" w:rsidTr="00AB0100">
        <w:trPr>
          <w:cantSplit/>
          <w:tblHeader/>
        </w:trPr>
        <w:tc>
          <w:tcPr>
            <w:tcW w:w="1836" w:type="dxa"/>
            <w:tcBorders>
              <w:top w:val="single" w:sz="4" w:space="0" w:color="auto"/>
              <w:bottom w:val="single" w:sz="12" w:space="0" w:color="auto"/>
            </w:tcBorders>
            <w:shd w:val="clear" w:color="auto" w:fill="auto"/>
            <w:vAlign w:val="bottom"/>
            <w:hideMark/>
          </w:tcPr>
          <w:p w14:paraId="3C313B3A" w14:textId="77777777" w:rsidR="00234C72" w:rsidRPr="00234C72" w:rsidRDefault="00234C72" w:rsidP="00234C72">
            <w:pPr>
              <w:keepNext/>
              <w:keepLines/>
              <w:kinsoku w:val="0"/>
              <w:autoSpaceDE w:val="0"/>
              <w:autoSpaceDN w:val="0"/>
              <w:spacing w:before="80" w:after="80" w:line="200" w:lineRule="exact"/>
              <w:ind w:right="113"/>
              <w:rPr>
                <w:rFonts w:eastAsia="Calibri"/>
                <w:i/>
                <w:snapToGrid/>
                <w:sz w:val="16"/>
                <w:lang w:val="en-GB" w:eastAsia="en-US"/>
              </w:rPr>
            </w:pPr>
            <w:r w:rsidRPr="00234C72">
              <w:rPr>
                <w:rFonts w:eastAsia="Calibri"/>
                <w:i/>
                <w:snapToGrid/>
                <w:sz w:val="16"/>
                <w:lang w:val="en-GB" w:eastAsia="en-US"/>
              </w:rPr>
              <w:t>Institution</w:t>
            </w:r>
          </w:p>
        </w:tc>
        <w:tc>
          <w:tcPr>
            <w:tcW w:w="2612" w:type="dxa"/>
            <w:tcBorders>
              <w:top w:val="single" w:sz="4" w:space="0" w:color="auto"/>
              <w:bottom w:val="single" w:sz="12" w:space="0" w:color="auto"/>
            </w:tcBorders>
            <w:shd w:val="clear" w:color="auto" w:fill="auto"/>
            <w:vAlign w:val="bottom"/>
            <w:hideMark/>
          </w:tcPr>
          <w:p w14:paraId="47B9E5D4" w14:textId="77777777" w:rsidR="00234C72" w:rsidRPr="00234C72" w:rsidRDefault="00234C72" w:rsidP="00234C72">
            <w:pPr>
              <w:keepNext/>
              <w:keepLines/>
              <w:kinsoku w:val="0"/>
              <w:autoSpaceDE w:val="0"/>
              <w:autoSpaceDN w:val="0"/>
              <w:spacing w:before="80" w:after="80" w:line="200" w:lineRule="exact"/>
              <w:ind w:right="113"/>
              <w:rPr>
                <w:rFonts w:eastAsia="Calibri"/>
                <w:i/>
                <w:snapToGrid/>
                <w:sz w:val="16"/>
                <w:lang w:val="en-GB" w:eastAsia="en-US"/>
              </w:rPr>
            </w:pPr>
            <w:r w:rsidRPr="00234C72">
              <w:rPr>
                <w:rFonts w:eastAsia="Calibri"/>
                <w:i/>
                <w:snapToGrid/>
                <w:sz w:val="16"/>
                <w:lang w:val="en-GB" w:eastAsia="en-US"/>
              </w:rPr>
              <w:t>Status</w:t>
            </w:r>
          </w:p>
        </w:tc>
        <w:tc>
          <w:tcPr>
            <w:tcW w:w="2922" w:type="dxa"/>
            <w:tcBorders>
              <w:top w:val="single" w:sz="4" w:space="0" w:color="auto"/>
              <w:bottom w:val="single" w:sz="12" w:space="0" w:color="auto"/>
            </w:tcBorders>
            <w:shd w:val="clear" w:color="auto" w:fill="auto"/>
            <w:vAlign w:val="bottom"/>
            <w:hideMark/>
          </w:tcPr>
          <w:p w14:paraId="41B2D3FA" w14:textId="77777777" w:rsidR="00234C72" w:rsidRPr="00234C72" w:rsidRDefault="00234C72" w:rsidP="00234C72">
            <w:pPr>
              <w:keepNext/>
              <w:keepLines/>
              <w:kinsoku w:val="0"/>
              <w:autoSpaceDE w:val="0"/>
              <w:autoSpaceDN w:val="0"/>
              <w:spacing w:before="80" w:after="80" w:line="200" w:lineRule="exact"/>
              <w:ind w:right="113"/>
              <w:rPr>
                <w:rFonts w:eastAsia="Calibri"/>
                <w:i/>
                <w:snapToGrid/>
                <w:sz w:val="16"/>
                <w:lang w:val="en-GB" w:eastAsia="en-US"/>
              </w:rPr>
            </w:pPr>
            <w:r w:rsidRPr="00234C72">
              <w:rPr>
                <w:rFonts w:eastAsia="Calibri"/>
                <w:i/>
                <w:snapToGrid/>
                <w:sz w:val="16"/>
                <w:lang w:val="en-GB" w:eastAsia="en-US"/>
              </w:rPr>
              <w:t>Year reviewed</w:t>
            </w:r>
          </w:p>
        </w:tc>
      </w:tr>
      <w:tr w:rsidR="00234C72" w:rsidRPr="00234C72" w14:paraId="70607679" w14:textId="77777777" w:rsidTr="00AB0100">
        <w:trPr>
          <w:cantSplit/>
          <w:trHeight w:hRule="exact" w:val="113"/>
          <w:tblHeader/>
        </w:trPr>
        <w:tc>
          <w:tcPr>
            <w:tcW w:w="1836" w:type="dxa"/>
            <w:tcBorders>
              <w:top w:val="single" w:sz="12" w:space="0" w:color="auto"/>
            </w:tcBorders>
            <w:shd w:val="clear" w:color="auto" w:fill="auto"/>
          </w:tcPr>
          <w:p w14:paraId="7B342ECE" w14:textId="77777777" w:rsidR="00234C72" w:rsidRPr="00234C72" w:rsidRDefault="00234C72" w:rsidP="00234C72">
            <w:pPr>
              <w:keepNext/>
              <w:keepLines/>
              <w:kinsoku w:val="0"/>
              <w:autoSpaceDE w:val="0"/>
              <w:autoSpaceDN w:val="0"/>
              <w:spacing w:before="40" w:after="120" w:line="220" w:lineRule="exact"/>
              <w:ind w:right="113"/>
              <w:rPr>
                <w:rFonts w:eastAsia="Calibri"/>
                <w:snapToGrid/>
                <w:sz w:val="20"/>
                <w:lang w:val="en-GB" w:eastAsia="en-US"/>
              </w:rPr>
            </w:pPr>
          </w:p>
        </w:tc>
        <w:tc>
          <w:tcPr>
            <w:tcW w:w="2612" w:type="dxa"/>
            <w:tcBorders>
              <w:top w:val="single" w:sz="12" w:space="0" w:color="auto"/>
            </w:tcBorders>
            <w:shd w:val="clear" w:color="auto" w:fill="auto"/>
          </w:tcPr>
          <w:p w14:paraId="1BF49E08" w14:textId="77777777" w:rsidR="00234C72" w:rsidRPr="00234C72" w:rsidRDefault="00234C72" w:rsidP="00234C72">
            <w:pPr>
              <w:keepNext/>
              <w:keepLines/>
              <w:kinsoku w:val="0"/>
              <w:autoSpaceDE w:val="0"/>
              <w:autoSpaceDN w:val="0"/>
              <w:spacing w:before="40" w:after="120" w:line="220" w:lineRule="exact"/>
              <w:ind w:right="113"/>
              <w:rPr>
                <w:rFonts w:eastAsia="Calibri"/>
                <w:snapToGrid/>
                <w:sz w:val="20"/>
                <w:lang w:val="en-GB" w:eastAsia="en-US"/>
              </w:rPr>
            </w:pPr>
          </w:p>
        </w:tc>
        <w:tc>
          <w:tcPr>
            <w:tcW w:w="2922" w:type="dxa"/>
            <w:tcBorders>
              <w:top w:val="single" w:sz="12" w:space="0" w:color="auto"/>
            </w:tcBorders>
            <w:shd w:val="clear" w:color="auto" w:fill="auto"/>
          </w:tcPr>
          <w:p w14:paraId="125F62DD" w14:textId="77777777" w:rsidR="00234C72" w:rsidRPr="00234C72" w:rsidRDefault="00234C72" w:rsidP="00234C72">
            <w:pPr>
              <w:keepNext/>
              <w:keepLines/>
              <w:kinsoku w:val="0"/>
              <w:autoSpaceDE w:val="0"/>
              <w:autoSpaceDN w:val="0"/>
              <w:spacing w:before="40" w:after="120" w:line="220" w:lineRule="exact"/>
              <w:ind w:right="113"/>
              <w:rPr>
                <w:rFonts w:eastAsia="Calibri"/>
                <w:snapToGrid/>
                <w:sz w:val="20"/>
                <w:lang w:val="en-GB" w:eastAsia="en-US"/>
              </w:rPr>
            </w:pPr>
          </w:p>
        </w:tc>
      </w:tr>
      <w:tr w:rsidR="00234C72" w:rsidRPr="00234C72" w14:paraId="299C5B47" w14:textId="77777777" w:rsidTr="00AB0100">
        <w:trPr>
          <w:cantSplit/>
        </w:trPr>
        <w:tc>
          <w:tcPr>
            <w:tcW w:w="4448" w:type="dxa"/>
            <w:gridSpan w:val="2"/>
            <w:tcBorders>
              <w:bottom w:val="nil"/>
            </w:tcBorders>
            <w:shd w:val="clear" w:color="auto" w:fill="auto"/>
            <w:hideMark/>
          </w:tcPr>
          <w:p w14:paraId="3FADF705" w14:textId="77777777" w:rsidR="00234C72" w:rsidRPr="00234C72" w:rsidRDefault="00234C72" w:rsidP="00234C72">
            <w:pPr>
              <w:keepNext/>
              <w:keepLines/>
              <w:kinsoku w:val="0"/>
              <w:autoSpaceDE w:val="0"/>
              <w:autoSpaceDN w:val="0"/>
              <w:spacing w:before="40" w:after="120" w:line="220" w:lineRule="exact"/>
              <w:ind w:right="113"/>
              <w:rPr>
                <w:rFonts w:eastAsia="Calibri"/>
                <w:b/>
                <w:snapToGrid/>
                <w:sz w:val="20"/>
                <w:lang w:val="en-GB" w:eastAsia="en-US"/>
              </w:rPr>
            </w:pPr>
            <w:r w:rsidRPr="00234C72">
              <w:rPr>
                <w:rFonts w:eastAsia="Calibri"/>
                <w:b/>
                <w:snapToGrid/>
                <w:sz w:val="20"/>
                <w:lang w:val="en-GB" w:eastAsia="en-US"/>
              </w:rPr>
              <w:t>Asia and the Pacific</w:t>
            </w:r>
          </w:p>
        </w:tc>
        <w:tc>
          <w:tcPr>
            <w:tcW w:w="2922" w:type="dxa"/>
            <w:tcBorders>
              <w:bottom w:val="nil"/>
            </w:tcBorders>
            <w:shd w:val="clear" w:color="auto" w:fill="auto"/>
          </w:tcPr>
          <w:p w14:paraId="0FEA466C" w14:textId="77777777" w:rsidR="00234C72" w:rsidRPr="00234C72" w:rsidRDefault="00234C72" w:rsidP="00234C72">
            <w:pPr>
              <w:keepNext/>
              <w:keepLines/>
              <w:kinsoku w:val="0"/>
              <w:autoSpaceDE w:val="0"/>
              <w:autoSpaceDN w:val="0"/>
              <w:spacing w:before="40" w:after="120" w:line="220" w:lineRule="exact"/>
              <w:ind w:right="113"/>
              <w:rPr>
                <w:rFonts w:eastAsia="Calibri"/>
                <w:b/>
                <w:snapToGrid/>
                <w:sz w:val="20"/>
                <w:lang w:val="en-GB" w:eastAsia="en-US"/>
              </w:rPr>
            </w:pPr>
          </w:p>
        </w:tc>
      </w:tr>
      <w:tr w:rsidR="00234C72" w:rsidRPr="00234C72" w14:paraId="7385AA17" w14:textId="77777777" w:rsidTr="00AB0100">
        <w:trPr>
          <w:cantSplit/>
        </w:trPr>
        <w:tc>
          <w:tcPr>
            <w:tcW w:w="1836" w:type="dxa"/>
            <w:tcBorders>
              <w:top w:val="nil"/>
              <w:bottom w:val="nil"/>
            </w:tcBorders>
            <w:shd w:val="clear" w:color="auto" w:fill="auto"/>
            <w:hideMark/>
          </w:tcPr>
          <w:p w14:paraId="6E66758D" w14:textId="77777777" w:rsidR="00234C72" w:rsidRPr="00234C72" w:rsidRDefault="00234C72" w:rsidP="00234C72">
            <w:pPr>
              <w:kinsoku w:val="0"/>
              <w:autoSpaceDE w:val="0"/>
              <w:autoSpaceDN w:val="0"/>
              <w:spacing w:before="40" w:after="120" w:line="220" w:lineRule="exact"/>
              <w:ind w:right="113"/>
              <w:rPr>
                <w:rFonts w:eastAsia="Calibri"/>
                <w:snapToGrid/>
                <w:sz w:val="20"/>
                <w:lang w:val="en-GB" w:eastAsia="en-US"/>
              </w:rPr>
            </w:pPr>
            <w:r w:rsidRPr="00234C72">
              <w:rPr>
                <w:rFonts w:eastAsia="Calibri"/>
                <w:snapToGrid/>
                <w:sz w:val="20"/>
                <w:lang w:val="en-GB" w:eastAsia="en-US"/>
              </w:rPr>
              <w:t>Fiji: Human Rights Commission</w:t>
            </w:r>
          </w:p>
        </w:tc>
        <w:tc>
          <w:tcPr>
            <w:tcW w:w="2612" w:type="dxa"/>
            <w:tcBorders>
              <w:top w:val="nil"/>
              <w:bottom w:val="nil"/>
            </w:tcBorders>
            <w:shd w:val="clear" w:color="auto" w:fill="auto"/>
            <w:hideMark/>
          </w:tcPr>
          <w:p w14:paraId="6BB89C5A" w14:textId="77777777" w:rsidR="00234C72" w:rsidRPr="00234C72" w:rsidRDefault="00234C72" w:rsidP="00234C72">
            <w:pPr>
              <w:kinsoku w:val="0"/>
              <w:autoSpaceDE w:val="0"/>
              <w:autoSpaceDN w:val="0"/>
              <w:spacing w:before="40" w:after="120" w:line="220" w:lineRule="exact"/>
              <w:ind w:right="113"/>
              <w:rPr>
                <w:rFonts w:eastAsia="Calibri"/>
                <w:snapToGrid/>
                <w:sz w:val="20"/>
                <w:lang w:val="en-GB" w:eastAsia="en-US"/>
              </w:rPr>
            </w:pPr>
            <w:r w:rsidRPr="00234C72">
              <w:rPr>
                <w:rFonts w:eastAsia="Calibri"/>
                <w:snapToGrid/>
                <w:sz w:val="20"/>
                <w:lang w:val="en-GB" w:eastAsia="en-US"/>
              </w:rPr>
              <w:t>Suspended</w:t>
            </w:r>
            <w:r w:rsidRPr="00234C72">
              <w:rPr>
                <w:rFonts w:eastAsia="Calibri"/>
                <w:snapToGrid/>
                <w:sz w:val="20"/>
                <w:lang w:val="en-GB" w:eastAsia="en-US"/>
              </w:rPr>
              <w:br/>
            </w:r>
          </w:p>
          <w:p w14:paraId="24532BE6" w14:textId="77777777" w:rsidR="00234C72" w:rsidRPr="00234C72" w:rsidRDefault="00234C72" w:rsidP="00234C72">
            <w:pPr>
              <w:kinsoku w:val="0"/>
              <w:autoSpaceDE w:val="0"/>
              <w:autoSpaceDN w:val="0"/>
              <w:spacing w:before="40" w:after="120" w:line="220" w:lineRule="exact"/>
              <w:ind w:right="113"/>
              <w:rPr>
                <w:rFonts w:eastAsia="Calibri"/>
                <w:snapToGrid/>
                <w:sz w:val="20"/>
                <w:lang w:val="en-GB" w:eastAsia="en-US"/>
              </w:rPr>
            </w:pPr>
            <w:r w:rsidRPr="00234C72">
              <w:rPr>
                <w:rFonts w:eastAsia="Calibri"/>
                <w:snapToGrid/>
                <w:sz w:val="20"/>
                <w:lang w:val="en-GB" w:eastAsia="en-US"/>
              </w:rPr>
              <w:t>Note: The Commission resigned from the former International Coordinating Committee of National Institutions for the Promotion and Protection of Human Rights on 2 April 2007.</w:t>
            </w:r>
          </w:p>
        </w:tc>
        <w:tc>
          <w:tcPr>
            <w:tcW w:w="2922" w:type="dxa"/>
            <w:tcBorders>
              <w:top w:val="nil"/>
              <w:bottom w:val="nil"/>
            </w:tcBorders>
            <w:shd w:val="clear" w:color="auto" w:fill="auto"/>
            <w:hideMark/>
          </w:tcPr>
          <w:p w14:paraId="25C7CC21" w14:textId="77777777" w:rsidR="00234C72" w:rsidRPr="00234C72" w:rsidRDefault="00234C72" w:rsidP="00234C72">
            <w:pPr>
              <w:kinsoku w:val="0"/>
              <w:autoSpaceDE w:val="0"/>
              <w:autoSpaceDN w:val="0"/>
              <w:spacing w:before="40" w:after="120" w:line="220" w:lineRule="exact"/>
              <w:ind w:right="113"/>
              <w:rPr>
                <w:rFonts w:eastAsia="Calibri"/>
                <w:snapToGrid/>
                <w:sz w:val="20"/>
                <w:lang w:val="en-GB" w:eastAsia="en-US"/>
              </w:rPr>
            </w:pPr>
            <w:r w:rsidRPr="00234C72">
              <w:rPr>
                <w:rFonts w:eastAsia="Calibri"/>
                <w:snapToGrid/>
                <w:sz w:val="20"/>
                <w:lang w:val="en-GB" w:eastAsia="en-US"/>
              </w:rPr>
              <w:t>2000 (A)</w:t>
            </w:r>
            <w:r w:rsidRPr="00234C72">
              <w:rPr>
                <w:rFonts w:eastAsia="Calibri"/>
                <w:snapToGrid/>
                <w:sz w:val="20"/>
                <w:lang w:val="en-GB" w:eastAsia="en-US"/>
              </w:rPr>
              <w:br/>
              <w:t>March 2007 – accreditation suspended; documents to be submitted October 2007</w:t>
            </w:r>
          </w:p>
          <w:p w14:paraId="7CEEE2F4" w14:textId="77777777" w:rsidR="00234C72" w:rsidRPr="00234C72" w:rsidRDefault="00234C72" w:rsidP="00234C72">
            <w:pPr>
              <w:kinsoku w:val="0"/>
              <w:autoSpaceDE w:val="0"/>
              <w:autoSpaceDN w:val="0"/>
              <w:spacing w:before="40" w:after="120" w:line="220" w:lineRule="exact"/>
              <w:ind w:right="113"/>
              <w:rPr>
                <w:rFonts w:eastAsia="Calibri"/>
                <w:snapToGrid/>
                <w:sz w:val="20"/>
                <w:lang w:val="en-GB" w:eastAsia="en-US"/>
              </w:rPr>
            </w:pPr>
            <w:r w:rsidRPr="00234C72">
              <w:rPr>
                <w:rFonts w:eastAsia="Calibri"/>
                <w:snapToGrid/>
                <w:sz w:val="20"/>
                <w:lang w:val="en-GB" w:eastAsia="en-US"/>
              </w:rPr>
              <w:t>2 April 2007 – The Commission resigned from the Global Alliance of National Human Rights Institutions</w:t>
            </w:r>
          </w:p>
        </w:tc>
      </w:tr>
      <w:tr w:rsidR="00234C72" w:rsidRPr="00234C72" w14:paraId="6E7C0171" w14:textId="77777777" w:rsidTr="00AB0100">
        <w:trPr>
          <w:cantSplit/>
        </w:trPr>
        <w:tc>
          <w:tcPr>
            <w:tcW w:w="1836" w:type="dxa"/>
            <w:tcBorders>
              <w:top w:val="nil"/>
            </w:tcBorders>
            <w:shd w:val="clear" w:color="auto" w:fill="auto"/>
            <w:hideMark/>
          </w:tcPr>
          <w:p w14:paraId="69DB3382" w14:textId="77777777" w:rsidR="00234C72" w:rsidRPr="00234C72" w:rsidRDefault="00234C72" w:rsidP="00234C72">
            <w:pPr>
              <w:keepNext/>
              <w:keepLines/>
              <w:kinsoku w:val="0"/>
              <w:autoSpaceDE w:val="0"/>
              <w:autoSpaceDN w:val="0"/>
              <w:spacing w:before="40" w:after="120" w:line="220" w:lineRule="exact"/>
              <w:ind w:right="113"/>
              <w:rPr>
                <w:rFonts w:eastAsia="Calibri"/>
                <w:b/>
                <w:snapToGrid/>
                <w:sz w:val="20"/>
                <w:lang w:val="en-GB" w:eastAsia="en-US"/>
              </w:rPr>
            </w:pPr>
            <w:r w:rsidRPr="00234C72">
              <w:rPr>
                <w:rFonts w:eastAsia="Calibri"/>
                <w:b/>
                <w:snapToGrid/>
                <w:sz w:val="20"/>
                <w:lang w:val="en-GB" w:eastAsia="en-US"/>
              </w:rPr>
              <w:lastRenderedPageBreak/>
              <w:t>Americas</w:t>
            </w:r>
          </w:p>
        </w:tc>
        <w:tc>
          <w:tcPr>
            <w:tcW w:w="2612" w:type="dxa"/>
            <w:tcBorders>
              <w:top w:val="nil"/>
            </w:tcBorders>
            <w:shd w:val="clear" w:color="auto" w:fill="auto"/>
          </w:tcPr>
          <w:p w14:paraId="1953E582" w14:textId="77777777" w:rsidR="00234C72" w:rsidRPr="00234C72" w:rsidRDefault="00234C72" w:rsidP="00234C72">
            <w:pPr>
              <w:keepNext/>
              <w:keepLines/>
              <w:kinsoku w:val="0"/>
              <w:autoSpaceDE w:val="0"/>
              <w:autoSpaceDN w:val="0"/>
              <w:spacing w:before="40" w:after="120" w:line="220" w:lineRule="exact"/>
              <w:ind w:right="113"/>
              <w:rPr>
                <w:rFonts w:eastAsia="Calibri"/>
                <w:b/>
                <w:snapToGrid/>
                <w:sz w:val="20"/>
                <w:lang w:val="en-GB" w:eastAsia="en-US"/>
              </w:rPr>
            </w:pPr>
          </w:p>
        </w:tc>
        <w:tc>
          <w:tcPr>
            <w:tcW w:w="2922" w:type="dxa"/>
            <w:tcBorders>
              <w:top w:val="nil"/>
            </w:tcBorders>
            <w:shd w:val="clear" w:color="auto" w:fill="auto"/>
          </w:tcPr>
          <w:p w14:paraId="4298798D" w14:textId="77777777" w:rsidR="00234C72" w:rsidRPr="00234C72" w:rsidRDefault="00234C72" w:rsidP="00234C72">
            <w:pPr>
              <w:keepNext/>
              <w:keepLines/>
              <w:kinsoku w:val="0"/>
              <w:autoSpaceDE w:val="0"/>
              <w:autoSpaceDN w:val="0"/>
              <w:spacing w:before="40" w:after="120" w:line="220" w:lineRule="exact"/>
              <w:ind w:right="113"/>
              <w:rPr>
                <w:rFonts w:eastAsia="Calibri"/>
                <w:b/>
                <w:snapToGrid/>
                <w:sz w:val="20"/>
                <w:lang w:val="en-GB" w:eastAsia="en-US"/>
              </w:rPr>
            </w:pPr>
          </w:p>
        </w:tc>
      </w:tr>
      <w:tr w:rsidR="00234C72" w:rsidRPr="00234C72" w14:paraId="088FF656" w14:textId="77777777" w:rsidTr="00AB0100">
        <w:trPr>
          <w:cantSplit/>
        </w:trPr>
        <w:tc>
          <w:tcPr>
            <w:tcW w:w="1836" w:type="dxa"/>
            <w:shd w:val="clear" w:color="auto" w:fill="auto"/>
            <w:hideMark/>
          </w:tcPr>
          <w:p w14:paraId="2650497C" w14:textId="77777777" w:rsidR="00234C72" w:rsidRPr="00234C72" w:rsidRDefault="00234C72" w:rsidP="00234C72">
            <w:pPr>
              <w:kinsoku w:val="0"/>
              <w:autoSpaceDE w:val="0"/>
              <w:autoSpaceDN w:val="0"/>
              <w:spacing w:before="40" w:after="120" w:line="220" w:lineRule="exact"/>
              <w:ind w:right="113"/>
              <w:rPr>
                <w:rFonts w:eastAsia="Calibri"/>
                <w:snapToGrid/>
                <w:sz w:val="20"/>
                <w:lang w:val="es-ES" w:eastAsia="en-US"/>
              </w:rPr>
            </w:pPr>
            <w:r w:rsidRPr="00234C72">
              <w:rPr>
                <w:rFonts w:eastAsia="Calibri"/>
                <w:snapToGrid/>
                <w:sz w:val="20"/>
                <w:lang w:val="es-ES" w:eastAsia="en-US"/>
              </w:rPr>
              <w:t xml:space="preserve">Paraguay: </w:t>
            </w:r>
            <w:r w:rsidRPr="00234C72">
              <w:rPr>
                <w:rFonts w:eastAsia="Calibri"/>
                <w:i/>
                <w:snapToGrid/>
                <w:sz w:val="20"/>
                <w:lang w:val="es-ES_tradnl" w:eastAsia="en-US"/>
              </w:rPr>
              <w:t>Defensoría del Pueblo</w:t>
            </w:r>
          </w:p>
        </w:tc>
        <w:tc>
          <w:tcPr>
            <w:tcW w:w="2612" w:type="dxa"/>
            <w:shd w:val="clear" w:color="auto" w:fill="auto"/>
            <w:hideMark/>
          </w:tcPr>
          <w:p w14:paraId="711FD038" w14:textId="77777777" w:rsidR="00234C72" w:rsidRPr="00234C72" w:rsidRDefault="00234C72" w:rsidP="00234C72">
            <w:pPr>
              <w:kinsoku w:val="0"/>
              <w:autoSpaceDE w:val="0"/>
              <w:autoSpaceDN w:val="0"/>
              <w:spacing w:before="40" w:after="120" w:line="220" w:lineRule="exact"/>
              <w:ind w:right="113"/>
              <w:rPr>
                <w:rFonts w:eastAsia="Calibri"/>
                <w:snapToGrid/>
                <w:sz w:val="20"/>
                <w:lang w:val="en-GB" w:eastAsia="en-US"/>
              </w:rPr>
            </w:pPr>
            <w:r w:rsidRPr="00234C72">
              <w:rPr>
                <w:rFonts w:eastAsia="Calibri"/>
                <w:snapToGrid/>
                <w:sz w:val="20"/>
                <w:lang w:val="en-GB" w:eastAsia="en-US"/>
              </w:rPr>
              <w:t>Suspended</w:t>
            </w:r>
            <w:r w:rsidRPr="00234C72">
              <w:rPr>
                <w:rFonts w:eastAsia="Calibri"/>
                <w:snapToGrid/>
                <w:sz w:val="20"/>
                <w:lang w:val="en-GB" w:eastAsia="en-US"/>
              </w:rPr>
              <w:br/>
            </w:r>
          </w:p>
          <w:p w14:paraId="6C83DAB2" w14:textId="77777777" w:rsidR="00234C72" w:rsidRPr="00234C72" w:rsidRDefault="00234C72" w:rsidP="00234C72">
            <w:pPr>
              <w:kinsoku w:val="0"/>
              <w:autoSpaceDE w:val="0"/>
              <w:autoSpaceDN w:val="0"/>
              <w:spacing w:before="40" w:after="120" w:line="220" w:lineRule="exact"/>
              <w:ind w:right="113"/>
              <w:rPr>
                <w:rFonts w:eastAsia="Calibri"/>
                <w:snapToGrid/>
                <w:sz w:val="20"/>
                <w:lang w:val="en-GB" w:eastAsia="en-US"/>
              </w:rPr>
            </w:pPr>
            <w:r w:rsidRPr="00234C72">
              <w:rPr>
                <w:rFonts w:eastAsia="Calibri"/>
                <w:snapToGrid/>
                <w:sz w:val="20"/>
                <w:lang w:val="en-GB" w:eastAsia="en-US"/>
              </w:rPr>
              <w:t xml:space="preserve">Note: The </w:t>
            </w:r>
            <w:proofErr w:type="spellStart"/>
            <w:r w:rsidRPr="00234C72">
              <w:rPr>
                <w:rFonts w:eastAsia="Calibri"/>
                <w:snapToGrid/>
                <w:sz w:val="20"/>
                <w:lang w:val="en-GB" w:eastAsia="en-US"/>
              </w:rPr>
              <w:t>Defensoría</w:t>
            </w:r>
            <w:proofErr w:type="spellEnd"/>
            <w:r w:rsidRPr="00234C72">
              <w:rPr>
                <w:rFonts w:eastAsia="Calibri"/>
                <w:snapToGrid/>
                <w:sz w:val="20"/>
                <w:lang w:val="en-GB" w:eastAsia="en-US"/>
              </w:rPr>
              <w:t xml:space="preserve"> resigned from the former International Coordinating Committee of National Institutions for the Promotion and Protection of Human Rights on 10 July 2014.</w:t>
            </w:r>
          </w:p>
        </w:tc>
        <w:tc>
          <w:tcPr>
            <w:tcW w:w="2922" w:type="dxa"/>
            <w:shd w:val="clear" w:color="auto" w:fill="auto"/>
            <w:hideMark/>
          </w:tcPr>
          <w:p w14:paraId="1969BD4D" w14:textId="77777777" w:rsidR="00234C72" w:rsidRPr="00234C72" w:rsidRDefault="00234C72" w:rsidP="00234C72">
            <w:pPr>
              <w:kinsoku w:val="0"/>
              <w:autoSpaceDE w:val="0"/>
              <w:autoSpaceDN w:val="0"/>
              <w:spacing w:before="40" w:after="120" w:line="220" w:lineRule="exact"/>
              <w:ind w:right="113"/>
              <w:rPr>
                <w:rFonts w:eastAsia="Calibri"/>
                <w:snapToGrid/>
                <w:sz w:val="20"/>
                <w:lang w:val="en-GB" w:eastAsia="en-US"/>
              </w:rPr>
            </w:pPr>
            <w:r w:rsidRPr="00234C72">
              <w:rPr>
                <w:rFonts w:eastAsia="Calibri"/>
                <w:snapToGrid/>
                <w:sz w:val="20"/>
                <w:lang w:val="en-GB" w:eastAsia="en-US"/>
              </w:rPr>
              <w:t>2003 – A</w:t>
            </w:r>
            <w:r w:rsidRPr="00234C72">
              <w:rPr>
                <w:rFonts w:eastAsia="Calibri"/>
                <w:snapToGrid/>
                <w:sz w:val="20"/>
                <w:lang w:val="en-GB" w:eastAsia="en-US"/>
              </w:rPr>
              <w:br/>
              <w:t>November 2008 – A</w:t>
            </w:r>
            <w:r w:rsidRPr="00234C72">
              <w:rPr>
                <w:rFonts w:eastAsia="Calibri"/>
                <w:snapToGrid/>
                <w:sz w:val="20"/>
                <w:lang w:val="en-GB" w:eastAsia="en-US"/>
              </w:rPr>
              <w:br/>
              <w:t>November 2013 – deferred to March 2014</w:t>
            </w:r>
            <w:r w:rsidRPr="00234C72">
              <w:rPr>
                <w:rFonts w:eastAsia="Calibri"/>
                <w:snapToGrid/>
                <w:sz w:val="20"/>
                <w:lang w:val="en-GB" w:eastAsia="en-US"/>
              </w:rPr>
              <w:br/>
              <w:t>March 2014 – deferred to October 2014</w:t>
            </w:r>
            <w:r w:rsidRPr="00234C72">
              <w:rPr>
                <w:rFonts w:eastAsia="Calibri"/>
                <w:snapToGrid/>
                <w:sz w:val="20"/>
                <w:lang w:val="en-GB" w:eastAsia="en-US"/>
              </w:rPr>
              <w:br/>
              <w:t>October 2014 – March 2019 – Suspended</w:t>
            </w:r>
          </w:p>
        </w:tc>
      </w:tr>
    </w:tbl>
    <w:p w14:paraId="15EA0009" w14:textId="77777777" w:rsidR="00234C72" w:rsidRPr="00234C72" w:rsidRDefault="00234C72" w:rsidP="00234C72">
      <w:pPr>
        <w:keepNext/>
        <w:keepLines/>
        <w:tabs>
          <w:tab w:val="right" w:pos="851"/>
        </w:tabs>
        <w:suppressAutoHyphens/>
        <w:kinsoku w:val="0"/>
        <w:autoSpaceDE w:val="0"/>
        <w:autoSpaceDN w:val="0"/>
        <w:spacing w:before="240" w:after="120" w:line="240" w:lineRule="exact"/>
        <w:ind w:left="1134" w:right="1134" w:hanging="1134"/>
        <w:outlineLvl w:val="3"/>
        <w:rPr>
          <w:rFonts w:eastAsia="Calibri"/>
          <w:b/>
          <w:snapToGrid/>
          <w:sz w:val="20"/>
          <w:lang w:val="en-GB" w:eastAsia="en-US"/>
        </w:rPr>
      </w:pPr>
      <w:r w:rsidRPr="00234C72">
        <w:rPr>
          <w:rFonts w:eastAsia="Calibri"/>
          <w:b/>
          <w:snapToGrid/>
          <w:sz w:val="20"/>
          <w:lang w:val="en-GB" w:eastAsia="en-US"/>
        </w:rPr>
        <w:tab/>
      </w:r>
      <w:r w:rsidRPr="00234C72">
        <w:rPr>
          <w:rFonts w:eastAsia="Calibri"/>
          <w:b/>
          <w:snapToGrid/>
          <w:sz w:val="20"/>
          <w:lang w:val="en-GB" w:eastAsia="en-US"/>
        </w:rPr>
        <w:tab/>
        <w:t>Institutions whose accreditation has lapsed</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157"/>
        <w:gridCol w:w="528"/>
        <w:gridCol w:w="3685"/>
      </w:tblGrid>
      <w:tr w:rsidR="00234C72" w:rsidRPr="00234C72" w14:paraId="41AA29B6" w14:textId="77777777" w:rsidTr="00AB0100">
        <w:trPr>
          <w:cantSplit/>
          <w:tblHeader/>
        </w:trPr>
        <w:tc>
          <w:tcPr>
            <w:tcW w:w="3157" w:type="dxa"/>
            <w:tcBorders>
              <w:top w:val="single" w:sz="4" w:space="0" w:color="auto"/>
              <w:bottom w:val="single" w:sz="12" w:space="0" w:color="auto"/>
            </w:tcBorders>
            <w:shd w:val="clear" w:color="auto" w:fill="auto"/>
            <w:vAlign w:val="bottom"/>
            <w:hideMark/>
          </w:tcPr>
          <w:p w14:paraId="4D1014FD" w14:textId="77777777" w:rsidR="00234C72" w:rsidRPr="00234C72" w:rsidRDefault="00234C72" w:rsidP="00234C72">
            <w:pPr>
              <w:kinsoku w:val="0"/>
              <w:autoSpaceDE w:val="0"/>
              <w:autoSpaceDN w:val="0"/>
              <w:spacing w:before="80" w:after="80" w:line="200" w:lineRule="exact"/>
              <w:ind w:right="113"/>
              <w:rPr>
                <w:rFonts w:eastAsia="Calibri"/>
                <w:i/>
                <w:snapToGrid/>
                <w:sz w:val="16"/>
                <w:lang w:val="fr-CH" w:eastAsia="en-US"/>
              </w:rPr>
            </w:pPr>
            <w:r w:rsidRPr="00234C72">
              <w:rPr>
                <w:rFonts w:eastAsia="Calibri"/>
                <w:i/>
                <w:snapToGrid/>
                <w:sz w:val="16"/>
                <w:lang w:val="en-GB" w:eastAsia="en-US"/>
              </w:rPr>
              <w:t>Institution</w:t>
            </w:r>
          </w:p>
        </w:tc>
        <w:tc>
          <w:tcPr>
            <w:tcW w:w="528" w:type="dxa"/>
            <w:tcBorders>
              <w:top w:val="single" w:sz="4" w:space="0" w:color="auto"/>
              <w:bottom w:val="single" w:sz="12" w:space="0" w:color="auto"/>
            </w:tcBorders>
            <w:shd w:val="clear" w:color="auto" w:fill="auto"/>
            <w:vAlign w:val="bottom"/>
            <w:hideMark/>
          </w:tcPr>
          <w:p w14:paraId="7D01FED4" w14:textId="77777777" w:rsidR="00234C72" w:rsidRPr="00234C72" w:rsidRDefault="00234C72" w:rsidP="00234C72">
            <w:pPr>
              <w:kinsoku w:val="0"/>
              <w:autoSpaceDE w:val="0"/>
              <w:autoSpaceDN w:val="0"/>
              <w:spacing w:before="80" w:after="80" w:line="200" w:lineRule="exact"/>
              <w:ind w:right="113"/>
              <w:rPr>
                <w:rFonts w:eastAsia="Calibri"/>
                <w:i/>
                <w:snapToGrid/>
                <w:sz w:val="16"/>
                <w:lang w:val="en-GB" w:eastAsia="en-US"/>
              </w:rPr>
            </w:pPr>
            <w:r w:rsidRPr="00234C72">
              <w:rPr>
                <w:rFonts w:eastAsia="Calibri"/>
                <w:i/>
                <w:snapToGrid/>
                <w:sz w:val="16"/>
                <w:lang w:val="en-GB" w:eastAsia="en-US"/>
              </w:rPr>
              <w:t>Status</w:t>
            </w:r>
          </w:p>
        </w:tc>
        <w:tc>
          <w:tcPr>
            <w:tcW w:w="3685" w:type="dxa"/>
            <w:tcBorders>
              <w:top w:val="single" w:sz="4" w:space="0" w:color="auto"/>
              <w:bottom w:val="single" w:sz="12" w:space="0" w:color="auto"/>
            </w:tcBorders>
            <w:shd w:val="clear" w:color="auto" w:fill="auto"/>
            <w:vAlign w:val="bottom"/>
            <w:hideMark/>
          </w:tcPr>
          <w:p w14:paraId="509A11D0" w14:textId="77777777" w:rsidR="00234C72" w:rsidRPr="00234C72" w:rsidRDefault="00234C72" w:rsidP="00234C72">
            <w:pPr>
              <w:kinsoku w:val="0"/>
              <w:autoSpaceDE w:val="0"/>
              <w:autoSpaceDN w:val="0"/>
              <w:spacing w:before="80" w:after="80" w:line="200" w:lineRule="exact"/>
              <w:ind w:right="113"/>
              <w:rPr>
                <w:rFonts w:eastAsia="Calibri"/>
                <w:i/>
                <w:snapToGrid/>
                <w:sz w:val="16"/>
                <w:lang w:val="en-GB" w:eastAsia="en-US"/>
              </w:rPr>
            </w:pPr>
            <w:r w:rsidRPr="00234C72">
              <w:rPr>
                <w:rFonts w:eastAsia="Calibri"/>
                <w:i/>
                <w:snapToGrid/>
                <w:sz w:val="16"/>
                <w:lang w:val="en-GB" w:eastAsia="en-US"/>
              </w:rPr>
              <w:t>Year reviewed</w:t>
            </w:r>
          </w:p>
        </w:tc>
      </w:tr>
      <w:tr w:rsidR="00234C72" w:rsidRPr="00234C72" w14:paraId="5E0D4EFC" w14:textId="77777777" w:rsidTr="00AB0100">
        <w:trPr>
          <w:cantSplit/>
          <w:trHeight w:hRule="exact" w:val="113"/>
          <w:tblHeader/>
        </w:trPr>
        <w:tc>
          <w:tcPr>
            <w:tcW w:w="3157" w:type="dxa"/>
            <w:tcBorders>
              <w:top w:val="single" w:sz="12" w:space="0" w:color="auto"/>
            </w:tcBorders>
            <w:shd w:val="clear" w:color="auto" w:fill="auto"/>
          </w:tcPr>
          <w:p w14:paraId="380EFA18" w14:textId="77777777" w:rsidR="00234C72" w:rsidRPr="00234C72" w:rsidRDefault="00234C72" w:rsidP="00234C72">
            <w:pPr>
              <w:kinsoku w:val="0"/>
              <w:autoSpaceDE w:val="0"/>
              <w:autoSpaceDN w:val="0"/>
              <w:spacing w:before="40" w:after="120" w:line="220" w:lineRule="exact"/>
              <w:ind w:right="113"/>
              <w:rPr>
                <w:rFonts w:eastAsia="Calibri"/>
                <w:snapToGrid/>
                <w:sz w:val="20"/>
                <w:lang w:val="en-GB" w:eastAsia="en-US"/>
              </w:rPr>
            </w:pPr>
          </w:p>
        </w:tc>
        <w:tc>
          <w:tcPr>
            <w:tcW w:w="528" w:type="dxa"/>
            <w:tcBorders>
              <w:top w:val="single" w:sz="12" w:space="0" w:color="auto"/>
            </w:tcBorders>
            <w:shd w:val="clear" w:color="auto" w:fill="auto"/>
          </w:tcPr>
          <w:p w14:paraId="319D2F6E" w14:textId="77777777" w:rsidR="00234C72" w:rsidRPr="00234C72" w:rsidRDefault="00234C72" w:rsidP="00234C72">
            <w:pPr>
              <w:kinsoku w:val="0"/>
              <w:autoSpaceDE w:val="0"/>
              <w:autoSpaceDN w:val="0"/>
              <w:spacing w:before="40" w:after="120" w:line="220" w:lineRule="exact"/>
              <w:ind w:right="113"/>
              <w:rPr>
                <w:rFonts w:eastAsia="Calibri"/>
                <w:snapToGrid/>
                <w:sz w:val="20"/>
                <w:lang w:val="en-GB" w:eastAsia="en-US"/>
              </w:rPr>
            </w:pPr>
          </w:p>
        </w:tc>
        <w:tc>
          <w:tcPr>
            <w:tcW w:w="3685" w:type="dxa"/>
            <w:tcBorders>
              <w:top w:val="single" w:sz="12" w:space="0" w:color="auto"/>
            </w:tcBorders>
            <w:shd w:val="clear" w:color="auto" w:fill="auto"/>
          </w:tcPr>
          <w:p w14:paraId="76315817" w14:textId="77777777" w:rsidR="00234C72" w:rsidRPr="00234C72" w:rsidRDefault="00234C72" w:rsidP="00234C72">
            <w:pPr>
              <w:kinsoku w:val="0"/>
              <w:autoSpaceDE w:val="0"/>
              <w:autoSpaceDN w:val="0"/>
              <w:spacing w:before="40" w:after="120" w:line="220" w:lineRule="exact"/>
              <w:ind w:right="113"/>
              <w:rPr>
                <w:rFonts w:eastAsia="Calibri"/>
                <w:snapToGrid/>
                <w:sz w:val="20"/>
                <w:lang w:val="en-GB" w:eastAsia="en-US"/>
              </w:rPr>
            </w:pPr>
          </w:p>
        </w:tc>
      </w:tr>
      <w:tr w:rsidR="00234C72" w:rsidRPr="00234C72" w14:paraId="4C9E8EDB" w14:textId="77777777" w:rsidTr="00AB0100">
        <w:trPr>
          <w:cantSplit/>
        </w:trPr>
        <w:tc>
          <w:tcPr>
            <w:tcW w:w="3157" w:type="dxa"/>
            <w:shd w:val="clear" w:color="auto" w:fill="auto"/>
            <w:hideMark/>
          </w:tcPr>
          <w:p w14:paraId="3F9BF14A" w14:textId="77777777" w:rsidR="00234C72" w:rsidRPr="00234C72" w:rsidRDefault="00234C72" w:rsidP="00234C72">
            <w:pPr>
              <w:kinsoku w:val="0"/>
              <w:autoSpaceDE w:val="0"/>
              <w:autoSpaceDN w:val="0"/>
              <w:spacing w:before="40" w:after="120" w:line="220" w:lineRule="exact"/>
              <w:ind w:right="113"/>
              <w:rPr>
                <w:rFonts w:eastAsia="Calibri"/>
                <w:snapToGrid/>
                <w:sz w:val="20"/>
                <w:lang w:val="fr-CH" w:eastAsia="en-US"/>
              </w:rPr>
            </w:pPr>
            <w:r w:rsidRPr="00234C72">
              <w:rPr>
                <w:rFonts w:eastAsia="Calibri"/>
                <w:b/>
                <w:snapToGrid/>
                <w:sz w:val="20"/>
                <w:lang w:val="en-GB" w:eastAsia="en-US"/>
              </w:rPr>
              <w:t>Africa</w:t>
            </w:r>
          </w:p>
        </w:tc>
        <w:tc>
          <w:tcPr>
            <w:tcW w:w="528" w:type="dxa"/>
            <w:shd w:val="clear" w:color="auto" w:fill="auto"/>
          </w:tcPr>
          <w:p w14:paraId="5C847242" w14:textId="77777777" w:rsidR="00234C72" w:rsidRPr="00234C72" w:rsidRDefault="00234C72" w:rsidP="00234C72">
            <w:pPr>
              <w:kinsoku w:val="0"/>
              <w:autoSpaceDE w:val="0"/>
              <w:autoSpaceDN w:val="0"/>
              <w:spacing w:before="40" w:after="120" w:line="220" w:lineRule="exact"/>
              <w:ind w:right="113"/>
              <w:rPr>
                <w:rFonts w:eastAsia="Calibri"/>
                <w:snapToGrid/>
                <w:sz w:val="20"/>
                <w:lang w:val="en-GB" w:eastAsia="en-US"/>
              </w:rPr>
            </w:pPr>
          </w:p>
        </w:tc>
        <w:tc>
          <w:tcPr>
            <w:tcW w:w="3685" w:type="dxa"/>
            <w:shd w:val="clear" w:color="auto" w:fill="auto"/>
          </w:tcPr>
          <w:p w14:paraId="602027AA" w14:textId="77777777" w:rsidR="00234C72" w:rsidRPr="00234C72" w:rsidRDefault="00234C72" w:rsidP="00234C72">
            <w:pPr>
              <w:kinsoku w:val="0"/>
              <w:autoSpaceDE w:val="0"/>
              <w:autoSpaceDN w:val="0"/>
              <w:spacing w:before="40" w:after="120" w:line="220" w:lineRule="exact"/>
              <w:ind w:right="113"/>
              <w:rPr>
                <w:rFonts w:eastAsia="Calibri"/>
                <w:snapToGrid/>
                <w:sz w:val="20"/>
                <w:lang w:val="en-GB" w:eastAsia="en-US"/>
              </w:rPr>
            </w:pPr>
          </w:p>
        </w:tc>
      </w:tr>
      <w:tr w:rsidR="00234C72" w:rsidRPr="00234C72" w14:paraId="08A58780" w14:textId="77777777" w:rsidTr="00AB0100">
        <w:trPr>
          <w:cantSplit/>
        </w:trPr>
        <w:tc>
          <w:tcPr>
            <w:tcW w:w="3157" w:type="dxa"/>
            <w:shd w:val="clear" w:color="auto" w:fill="auto"/>
            <w:hideMark/>
          </w:tcPr>
          <w:p w14:paraId="79DB4930" w14:textId="77777777" w:rsidR="00234C72" w:rsidRPr="00234C72" w:rsidRDefault="00234C72" w:rsidP="00234C72">
            <w:pPr>
              <w:kinsoku w:val="0"/>
              <w:autoSpaceDE w:val="0"/>
              <w:autoSpaceDN w:val="0"/>
              <w:spacing w:before="40" w:after="120" w:line="220" w:lineRule="exact"/>
              <w:ind w:right="113"/>
              <w:rPr>
                <w:rFonts w:eastAsia="Calibri"/>
                <w:snapToGrid/>
                <w:sz w:val="20"/>
                <w:lang w:val="fr-CH" w:eastAsia="en-US"/>
              </w:rPr>
            </w:pPr>
            <w:r w:rsidRPr="00234C72">
              <w:rPr>
                <w:rFonts w:eastAsia="Calibri"/>
                <w:snapToGrid/>
                <w:sz w:val="20"/>
                <w:lang w:val="fr-CH" w:eastAsia="en-US"/>
              </w:rPr>
              <w:t xml:space="preserve">Burkina Faso: </w:t>
            </w:r>
            <w:r w:rsidRPr="00234C72">
              <w:rPr>
                <w:rFonts w:eastAsia="Calibri"/>
                <w:i/>
                <w:snapToGrid/>
                <w:sz w:val="20"/>
                <w:lang w:val="fr-CH" w:eastAsia="en-US"/>
              </w:rPr>
              <w:t>Commission nationale des droits humains</w:t>
            </w:r>
          </w:p>
        </w:tc>
        <w:tc>
          <w:tcPr>
            <w:tcW w:w="528" w:type="dxa"/>
            <w:shd w:val="clear" w:color="auto" w:fill="auto"/>
          </w:tcPr>
          <w:p w14:paraId="6C93AA46" w14:textId="77777777" w:rsidR="00234C72" w:rsidRPr="00234C72" w:rsidRDefault="00234C72" w:rsidP="00234C72">
            <w:pPr>
              <w:kinsoku w:val="0"/>
              <w:autoSpaceDE w:val="0"/>
              <w:autoSpaceDN w:val="0"/>
              <w:spacing w:before="40" w:after="120" w:line="220" w:lineRule="exact"/>
              <w:ind w:right="113"/>
              <w:rPr>
                <w:rFonts w:eastAsia="Calibri"/>
                <w:snapToGrid/>
                <w:sz w:val="20"/>
                <w:lang w:val="fr-CH" w:eastAsia="en-US"/>
              </w:rPr>
            </w:pPr>
          </w:p>
        </w:tc>
        <w:tc>
          <w:tcPr>
            <w:tcW w:w="3685" w:type="dxa"/>
            <w:shd w:val="clear" w:color="auto" w:fill="auto"/>
            <w:hideMark/>
          </w:tcPr>
          <w:p w14:paraId="77F838BC" w14:textId="77777777" w:rsidR="00234C72" w:rsidRPr="00234C72" w:rsidRDefault="00234C72" w:rsidP="00234C72">
            <w:pPr>
              <w:kinsoku w:val="0"/>
              <w:autoSpaceDE w:val="0"/>
              <w:autoSpaceDN w:val="0"/>
              <w:spacing w:before="40" w:after="120" w:line="220" w:lineRule="exact"/>
              <w:ind w:right="113"/>
              <w:rPr>
                <w:rFonts w:eastAsia="Calibri"/>
                <w:snapToGrid/>
                <w:sz w:val="20"/>
                <w:lang w:val="en-GB" w:eastAsia="en-US"/>
              </w:rPr>
            </w:pPr>
            <w:r w:rsidRPr="00234C72">
              <w:rPr>
                <w:rFonts w:eastAsia="Calibri"/>
                <w:snapToGrid/>
                <w:sz w:val="20"/>
                <w:lang w:val="en-GB" w:eastAsia="en-US"/>
              </w:rPr>
              <w:t>2002 – A(R)</w:t>
            </w:r>
            <w:r w:rsidRPr="00234C72">
              <w:rPr>
                <w:rFonts w:eastAsia="Calibri"/>
                <w:snapToGrid/>
                <w:sz w:val="20"/>
                <w:lang w:val="en-GB" w:eastAsia="en-US"/>
              </w:rPr>
              <w:br/>
              <w:t>2003 – A(R)</w:t>
            </w:r>
            <w:r w:rsidRPr="00234C72">
              <w:rPr>
                <w:rFonts w:eastAsia="Calibri"/>
                <w:snapToGrid/>
                <w:sz w:val="20"/>
                <w:lang w:val="en-GB" w:eastAsia="en-US"/>
              </w:rPr>
              <w:br/>
              <w:t>2005 – B</w:t>
            </w:r>
            <w:r w:rsidRPr="00234C72">
              <w:rPr>
                <w:rFonts w:eastAsia="Calibri"/>
                <w:snapToGrid/>
                <w:sz w:val="20"/>
                <w:lang w:val="en-GB" w:eastAsia="en-US"/>
              </w:rPr>
              <w:br/>
              <w:t>March 2012 – accreditation lapsed due to non-submission of documentation</w:t>
            </w:r>
          </w:p>
        </w:tc>
      </w:tr>
      <w:tr w:rsidR="00234C72" w:rsidRPr="00234C72" w14:paraId="2432F22A" w14:textId="77777777" w:rsidTr="00AB0100">
        <w:trPr>
          <w:cantSplit/>
        </w:trPr>
        <w:tc>
          <w:tcPr>
            <w:tcW w:w="3157" w:type="dxa"/>
            <w:shd w:val="clear" w:color="auto" w:fill="auto"/>
          </w:tcPr>
          <w:p w14:paraId="514BEF13" w14:textId="77777777" w:rsidR="00234C72" w:rsidRPr="00234C72" w:rsidRDefault="00234C72" w:rsidP="00234C72">
            <w:pPr>
              <w:kinsoku w:val="0"/>
              <w:autoSpaceDE w:val="0"/>
              <w:autoSpaceDN w:val="0"/>
              <w:spacing w:before="40" w:after="120" w:line="220" w:lineRule="exact"/>
              <w:ind w:right="113"/>
              <w:rPr>
                <w:rFonts w:eastAsia="Calibri"/>
                <w:b/>
                <w:snapToGrid/>
                <w:sz w:val="20"/>
                <w:lang w:val="fr-CH" w:eastAsia="en-US"/>
              </w:rPr>
            </w:pPr>
            <w:r w:rsidRPr="00234C72">
              <w:rPr>
                <w:rFonts w:eastAsia="Calibri"/>
                <w:b/>
                <w:snapToGrid/>
                <w:sz w:val="20"/>
                <w:lang w:val="fr-CH" w:eastAsia="en-US"/>
              </w:rPr>
              <w:t>Europe</w:t>
            </w:r>
          </w:p>
        </w:tc>
        <w:tc>
          <w:tcPr>
            <w:tcW w:w="528" w:type="dxa"/>
            <w:shd w:val="clear" w:color="auto" w:fill="auto"/>
          </w:tcPr>
          <w:p w14:paraId="691F80DE" w14:textId="77777777" w:rsidR="00234C72" w:rsidRPr="00234C72" w:rsidRDefault="00234C72" w:rsidP="00234C72">
            <w:pPr>
              <w:kinsoku w:val="0"/>
              <w:autoSpaceDE w:val="0"/>
              <w:autoSpaceDN w:val="0"/>
              <w:spacing w:before="40" w:after="120" w:line="220" w:lineRule="exact"/>
              <w:ind w:right="113"/>
              <w:rPr>
                <w:rFonts w:eastAsia="Calibri"/>
                <w:snapToGrid/>
                <w:sz w:val="20"/>
                <w:lang w:val="fr-CH" w:eastAsia="en-US"/>
              </w:rPr>
            </w:pPr>
          </w:p>
        </w:tc>
        <w:tc>
          <w:tcPr>
            <w:tcW w:w="3685" w:type="dxa"/>
            <w:shd w:val="clear" w:color="auto" w:fill="auto"/>
          </w:tcPr>
          <w:p w14:paraId="789FC419" w14:textId="77777777" w:rsidR="00234C72" w:rsidRPr="00234C72" w:rsidRDefault="00234C72" w:rsidP="00234C72">
            <w:pPr>
              <w:kinsoku w:val="0"/>
              <w:autoSpaceDE w:val="0"/>
              <w:autoSpaceDN w:val="0"/>
              <w:spacing w:before="40" w:after="120" w:line="220" w:lineRule="exact"/>
              <w:ind w:right="113"/>
              <w:rPr>
                <w:rFonts w:eastAsia="Calibri"/>
                <w:snapToGrid/>
                <w:sz w:val="20"/>
                <w:lang w:val="en-GB" w:eastAsia="en-US"/>
              </w:rPr>
            </w:pPr>
          </w:p>
        </w:tc>
      </w:tr>
      <w:tr w:rsidR="00234C72" w:rsidRPr="00234C72" w14:paraId="3002ADC3" w14:textId="77777777" w:rsidTr="00AB0100">
        <w:trPr>
          <w:cantSplit/>
        </w:trPr>
        <w:tc>
          <w:tcPr>
            <w:tcW w:w="3157" w:type="dxa"/>
            <w:shd w:val="clear" w:color="auto" w:fill="auto"/>
          </w:tcPr>
          <w:p w14:paraId="5180EB21" w14:textId="77777777" w:rsidR="00234C72" w:rsidRPr="00234C72" w:rsidRDefault="00234C72" w:rsidP="00234C72">
            <w:pPr>
              <w:kinsoku w:val="0"/>
              <w:autoSpaceDE w:val="0"/>
              <w:autoSpaceDN w:val="0"/>
              <w:spacing w:before="40" w:after="120" w:line="220" w:lineRule="exact"/>
              <w:ind w:right="113"/>
              <w:rPr>
                <w:rFonts w:eastAsia="Calibri"/>
                <w:snapToGrid/>
                <w:sz w:val="20"/>
                <w:lang w:val="en-GB" w:eastAsia="en-US"/>
              </w:rPr>
            </w:pPr>
            <w:r w:rsidRPr="00234C72">
              <w:rPr>
                <w:rFonts w:eastAsia="Calibri"/>
                <w:snapToGrid/>
                <w:sz w:val="20"/>
                <w:lang w:val="en-GB" w:eastAsia="en-US"/>
              </w:rPr>
              <w:t>Norway: Norwegian Centre for Human Rights</w:t>
            </w:r>
          </w:p>
        </w:tc>
        <w:tc>
          <w:tcPr>
            <w:tcW w:w="528" w:type="dxa"/>
            <w:shd w:val="clear" w:color="auto" w:fill="auto"/>
          </w:tcPr>
          <w:p w14:paraId="59C941D4" w14:textId="77777777" w:rsidR="00234C72" w:rsidRPr="00234C72" w:rsidRDefault="00234C72" w:rsidP="00234C72">
            <w:pPr>
              <w:kinsoku w:val="0"/>
              <w:autoSpaceDE w:val="0"/>
              <w:autoSpaceDN w:val="0"/>
              <w:spacing w:before="40" w:after="120" w:line="220" w:lineRule="exact"/>
              <w:ind w:right="113"/>
              <w:rPr>
                <w:rFonts w:eastAsia="Calibri"/>
                <w:snapToGrid/>
                <w:sz w:val="20"/>
                <w:lang w:val="en-GB" w:eastAsia="en-US"/>
              </w:rPr>
            </w:pPr>
          </w:p>
        </w:tc>
        <w:tc>
          <w:tcPr>
            <w:tcW w:w="3685" w:type="dxa"/>
            <w:shd w:val="clear" w:color="auto" w:fill="auto"/>
          </w:tcPr>
          <w:p w14:paraId="18EF50FD" w14:textId="77777777" w:rsidR="00234C72" w:rsidRPr="00234C72" w:rsidRDefault="00234C72" w:rsidP="00234C72">
            <w:pPr>
              <w:kinsoku w:val="0"/>
              <w:autoSpaceDE w:val="0"/>
              <w:autoSpaceDN w:val="0"/>
              <w:spacing w:before="40" w:after="120" w:line="220" w:lineRule="exact"/>
              <w:ind w:right="113"/>
              <w:rPr>
                <w:rFonts w:eastAsia="Calibri"/>
                <w:snapToGrid/>
                <w:sz w:val="20"/>
                <w:lang w:val="en-GB" w:eastAsia="en-US"/>
              </w:rPr>
            </w:pPr>
            <w:r w:rsidRPr="00234C72">
              <w:rPr>
                <w:rFonts w:eastAsia="Calibri"/>
                <w:snapToGrid/>
                <w:sz w:val="20"/>
                <w:lang w:val="en-GB" w:eastAsia="en-US"/>
              </w:rPr>
              <w:t>In view of the establishment of Norwegian National Human Rights Institution and its accreditation in March 2017, the accreditation of this institution lapsed.</w:t>
            </w:r>
          </w:p>
        </w:tc>
      </w:tr>
    </w:tbl>
    <w:p w14:paraId="71D0DFFD" w14:textId="77777777" w:rsidR="00234C72" w:rsidRPr="00234C72" w:rsidRDefault="00234C72" w:rsidP="00234C72">
      <w:pPr>
        <w:keepNext/>
        <w:keepLines/>
        <w:tabs>
          <w:tab w:val="right" w:pos="851"/>
        </w:tabs>
        <w:suppressAutoHyphens/>
        <w:kinsoku w:val="0"/>
        <w:autoSpaceDE w:val="0"/>
        <w:autoSpaceDN w:val="0"/>
        <w:spacing w:before="240" w:after="120" w:line="240" w:lineRule="exact"/>
        <w:ind w:left="1134" w:right="1134" w:hanging="1134"/>
        <w:outlineLvl w:val="3"/>
        <w:rPr>
          <w:rFonts w:eastAsia="Calibri"/>
          <w:b/>
          <w:snapToGrid/>
          <w:sz w:val="20"/>
          <w:lang w:val="en-GB" w:eastAsia="en-US"/>
        </w:rPr>
      </w:pPr>
      <w:r w:rsidRPr="00234C72">
        <w:rPr>
          <w:rFonts w:eastAsia="Calibri"/>
          <w:b/>
          <w:snapToGrid/>
          <w:sz w:val="20"/>
          <w:lang w:val="en-GB" w:eastAsia="en-US"/>
        </w:rPr>
        <w:tab/>
      </w:r>
      <w:r w:rsidRPr="00234C72">
        <w:rPr>
          <w:rFonts w:eastAsia="Calibri"/>
          <w:b/>
          <w:snapToGrid/>
          <w:sz w:val="20"/>
          <w:lang w:val="en-GB" w:eastAsia="en-US"/>
        </w:rPr>
        <w:tab/>
        <w:t>Dissolved institutions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082"/>
        <w:gridCol w:w="536"/>
        <w:gridCol w:w="3752"/>
      </w:tblGrid>
      <w:tr w:rsidR="00234C72" w:rsidRPr="00234C72" w14:paraId="0A042FEB" w14:textId="77777777" w:rsidTr="00AB0100">
        <w:trPr>
          <w:cantSplit/>
          <w:tblHeader/>
        </w:trPr>
        <w:tc>
          <w:tcPr>
            <w:tcW w:w="3080" w:type="dxa"/>
            <w:tcBorders>
              <w:top w:val="single" w:sz="4" w:space="0" w:color="auto"/>
              <w:bottom w:val="single" w:sz="12" w:space="0" w:color="auto"/>
            </w:tcBorders>
            <w:shd w:val="clear" w:color="auto" w:fill="auto"/>
            <w:vAlign w:val="bottom"/>
            <w:hideMark/>
          </w:tcPr>
          <w:p w14:paraId="752DD80E" w14:textId="77777777" w:rsidR="00234C72" w:rsidRPr="00234C72" w:rsidRDefault="00234C72" w:rsidP="00234C72">
            <w:pPr>
              <w:kinsoku w:val="0"/>
              <w:autoSpaceDE w:val="0"/>
              <w:autoSpaceDN w:val="0"/>
              <w:spacing w:before="80" w:after="80" w:line="200" w:lineRule="exact"/>
              <w:ind w:right="113"/>
              <w:rPr>
                <w:rFonts w:eastAsia="Calibri"/>
                <w:i/>
                <w:snapToGrid/>
                <w:sz w:val="16"/>
                <w:lang w:val="fr-CH" w:eastAsia="en-US"/>
              </w:rPr>
            </w:pPr>
            <w:r w:rsidRPr="00234C72">
              <w:rPr>
                <w:rFonts w:eastAsia="Calibri"/>
                <w:i/>
                <w:snapToGrid/>
                <w:sz w:val="16"/>
                <w:lang w:val="en-GB" w:eastAsia="en-US"/>
              </w:rPr>
              <w:t>Institution</w:t>
            </w:r>
          </w:p>
        </w:tc>
        <w:tc>
          <w:tcPr>
            <w:tcW w:w="536" w:type="dxa"/>
            <w:tcBorders>
              <w:top w:val="single" w:sz="4" w:space="0" w:color="auto"/>
              <w:bottom w:val="single" w:sz="12" w:space="0" w:color="auto"/>
            </w:tcBorders>
            <w:shd w:val="clear" w:color="auto" w:fill="auto"/>
            <w:vAlign w:val="bottom"/>
            <w:hideMark/>
          </w:tcPr>
          <w:p w14:paraId="7AC687B2" w14:textId="77777777" w:rsidR="00234C72" w:rsidRPr="00234C72" w:rsidRDefault="00234C72" w:rsidP="00234C72">
            <w:pPr>
              <w:kinsoku w:val="0"/>
              <w:autoSpaceDE w:val="0"/>
              <w:autoSpaceDN w:val="0"/>
              <w:spacing w:before="80" w:after="80" w:line="200" w:lineRule="exact"/>
              <w:ind w:right="113"/>
              <w:rPr>
                <w:rFonts w:eastAsia="Calibri"/>
                <w:i/>
                <w:snapToGrid/>
                <w:sz w:val="16"/>
                <w:lang w:val="en-GB" w:eastAsia="en-US"/>
              </w:rPr>
            </w:pPr>
            <w:r w:rsidRPr="00234C72">
              <w:rPr>
                <w:rFonts w:eastAsia="Calibri"/>
                <w:i/>
                <w:snapToGrid/>
                <w:sz w:val="16"/>
                <w:lang w:val="en-GB" w:eastAsia="en-US"/>
              </w:rPr>
              <w:t>Status</w:t>
            </w:r>
          </w:p>
        </w:tc>
        <w:tc>
          <w:tcPr>
            <w:tcW w:w="3749" w:type="dxa"/>
            <w:tcBorders>
              <w:top w:val="single" w:sz="4" w:space="0" w:color="auto"/>
              <w:bottom w:val="single" w:sz="12" w:space="0" w:color="auto"/>
            </w:tcBorders>
            <w:shd w:val="clear" w:color="auto" w:fill="auto"/>
            <w:vAlign w:val="bottom"/>
            <w:hideMark/>
          </w:tcPr>
          <w:p w14:paraId="2D50A62F" w14:textId="77777777" w:rsidR="00234C72" w:rsidRPr="00234C72" w:rsidRDefault="00234C72" w:rsidP="00234C72">
            <w:pPr>
              <w:kinsoku w:val="0"/>
              <w:autoSpaceDE w:val="0"/>
              <w:autoSpaceDN w:val="0"/>
              <w:spacing w:before="80" w:after="80" w:line="200" w:lineRule="exact"/>
              <w:ind w:right="113"/>
              <w:rPr>
                <w:rFonts w:eastAsia="Calibri"/>
                <w:i/>
                <w:snapToGrid/>
                <w:sz w:val="16"/>
                <w:lang w:val="en-GB" w:eastAsia="en-US"/>
              </w:rPr>
            </w:pPr>
            <w:r w:rsidRPr="00234C72">
              <w:rPr>
                <w:rFonts w:eastAsia="Calibri"/>
                <w:i/>
                <w:snapToGrid/>
                <w:sz w:val="16"/>
                <w:lang w:val="en-GB" w:eastAsia="en-US"/>
              </w:rPr>
              <w:t>Year reviewed</w:t>
            </w:r>
          </w:p>
        </w:tc>
      </w:tr>
      <w:tr w:rsidR="00234C72" w:rsidRPr="00234C72" w14:paraId="375C5EFA" w14:textId="77777777" w:rsidTr="00AB0100">
        <w:trPr>
          <w:cantSplit/>
          <w:trHeight w:hRule="exact" w:val="113"/>
        </w:trPr>
        <w:tc>
          <w:tcPr>
            <w:tcW w:w="3080" w:type="dxa"/>
            <w:tcBorders>
              <w:top w:val="single" w:sz="12" w:space="0" w:color="auto"/>
            </w:tcBorders>
            <w:shd w:val="clear" w:color="auto" w:fill="auto"/>
          </w:tcPr>
          <w:p w14:paraId="5DAF11DA" w14:textId="77777777" w:rsidR="00234C72" w:rsidRPr="00234C72" w:rsidRDefault="00234C72" w:rsidP="00234C72">
            <w:pPr>
              <w:kinsoku w:val="0"/>
              <w:autoSpaceDE w:val="0"/>
              <w:autoSpaceDN w:val="0"/>
              <w:spacing w:before="40" w:after="120" w:line="220" w:lineRule="exact"/>
              <w:ind w:right="113"/>
              <w:rPr>
                <w:rFonts w:eastAsia="Calibri"/>
                <w:snapToGrid/>
                <w:sz w:val="20"/>
                <w:lang w:val="en-GB" w:eastAsia="en-US"/>
              </w:rPr>
            </w:pPr>
          </w:p>
        </w:tc>
        <w:tc>
          <w:tcPr>
            <w:tcW w:w="536" w:type="dxa"/>
            <w:tcBorders>
              <w:top w:val="single" w:sz="12" w:space="0" w:color="auto"/>
            </w:tcBorders>
            <w:shd w:val="clear" w:color="auto" w:fill="auto"/>
          </w:tcPr>
          <w:p w14:paraId="204CBCFA" w14:textId="77777777" w:rsidR="00234C72" w:rsidRPr="00234C72" w:rsidRDefault="00234C72" w:rsidP="00234C72">
            <w:pPr>
              <w:kinsoku w:val="0"/>
              <w:autoSpaceDE w:val="0"/>
              <w:autoSpaceDN w:val="0"/>
              <w:spacing w:before="40" w:after="120" w:line="220" w:lineRule="exact"/>
              <w:ind w:right="113"/>
              <w:rPr>
                <w:rFonts w:eastAsia="Calibri"/>
                <w:snapToGrid/>
                <w:sz w:val="20"/>
                <w:lang w:val="en-GB" w:eastAsia="en-US"/>
              </w:rPr>
            </w:pPr>
          </w:p>
        </w:tc>
        <w:tc>
          <w:tcPr>
            <w:tcW w:w="3749" w:type="dxa"/>
            <w:tcBorders>
              <w:top w:val="single" w:sz="12" w:space="0" w:color="auto"/>
            </w:tcBorders>
            <w:shd w:val="clear" w:color="auto" w:fill="auto"/>
          </w:tcPr>
          <w:p w14:paraId="3AFA820F" w14:textId="77777777" w:rsidR="00234C72" w:rsidRPr="00234C72" w:rsidRDefault="00234C72" w:rsidP="00234C72">
            <w:pPr>
              <w:kinsoku w:val="0"/>
              <w:autoSpaceDE w:val="0"/>
              <w:autoSpaceDN w:val="0"/>
              <w:spacing w:before="40" w:after="120" w:line="220" w:lineRule="exact"/>
              <w:ind w:right="113"/>
              <w:rPr>
                <w:rFonts w:eastAsia="Calibri"/>
                <w:snapToGrid/>
                <w:sz w:val="20"/>
                <w:lang w:val="en-GB" w:eastAsia="en-US"/>
              </w:rPr>
            </w:pPr>
          </w:p>
        </w:tc>
      </w:tr>
      <w:tr w:rsidR="00234C72" w:rsidRPr="00234C72" w14:paraId="007D318D" w14:textId="77777777" w:rsidTr="00AB0100">
        <w:trPr>
          <w:cantSplit/>
        </w:trPr>
        <w:tc>
          <w:tcPr>
            <w:tcW w:w="3080" w:type="dxa"/>
            <w:tcBorders>
              <w:bottom w:val="nil"/>
            </w:tcBorders>
            <w:shd w:val="clear" w:color="auto" w:fill="auto"/>
            <w:hideMark/>
          </w:tcPr>
          <w:p w14:paraId="6DB47B61" w14:textId="77777777" w:rsidR="00234C72" w:rsidRPr="00234C72" w:rsidRDefault="00234C72" w:rsidP="00234C72">
            <w:pPr>
              <w:kinsoku w:val="0"/>
              <w:autoSpaceDE w:val="0"/>
              <w:autoSpaceDN w:val="0"/>
              <w:spacing w:before="40" w:after="120" w:line="220" w:lineRule="exact"/>
              <w:ind w:right="113"/>
              <w:rPr>
                <w:rFonts w:eastAsia="Calibri"/>
                <w:b/>
                <w:snapToGrid/>
                <w:sz w:val="20"/>
                <w:lang w:val="en-GB" w:eastAsia="en-US"/>
              </w:rPr>
            </w:pPr>
            <w:r w:rsidRPr="00234C72">
              <w:rPr>
                <w:rFonts w:eastAsia="Calibri"/>
                <w:b/>
                <w:snapToGrid/>
                <w:sz w:val="20"/>
                <w:lang w:val="en-GB" w:eastAsia="en-US"/>
              </w:rPr>
              <w:t>Europe</w:t>
            </w:r>
          </w:p>
        </w:tc>
        <w:tc>
          <w:tcPr>
            <w:tcW w:w="536" w:type="dxa"/>
            <w:tcBorders>
              <w:bottom w:val="nil"/>
            </w:tcBorders>
            <w:shd w:val="clear" w:color="auto" w:fill="auto"/>
          </w:tcPr>
          <w:p w14:paraId="3FEE1AEB" w14:textId="77777777" w:rsidR="00234C72" w:rsidRPr="00234C72" w:rsidRDefault="00234C72" w:rsidP="00234C72">
            <w:pPr>
              <w:kinsoku w:val="0"/>
              <w:autoSpaceDE w:val="0"/>
              <w:autoSpaceDN w:val="0"/>
              <w:spacing w:before="40" w:after="120" w:line="220" w:lineRule="exact"/>
              <w:ind w:right="113"/>
              <w:rPr>
                <w:rFonts w:eastAsia="Calibri"/>
                <w:b/>
                <w:snapToGrid/>
                <w:sz w:val="20"/>
                <w:lang w:val="en-GB" w:eastAsia="en-US"/>
              </w:rPr>
            </w:pPr>
          </w:p>
        </w:tc>
        <w:tc>
          <w:tcPr>
            <w:tcW w:w="3749" w:type="dxa"/>
            <w:tcBorders>
              <w:bottom w:val="nil"/>
            </w:tcBorders>
            <w:shd w:val="clear" w:color="auto" w:fill="auto"/>
          </w:tcPr>
          <w:p w14:paraId="2C8B8BC1" w14:textId="77777777" w:rsidR="00234C72" w:rsidRPr="00234C72" w:rsidRDefault="00234C72" w:rsidP="00234C72">
            <w:pPr>
              <w:kinsoku w:val="0"/>
              <w:autoSpaceDE w:val="0"/>
              <w:autoSpaceDN w:val="0"/>
              <w:spacing w:before="40" w:after="120" w:line="220" w:lineRule="exact"/>
              <w:ind w:right="113"/>
              <w:rPr>
                <w:rFonts w:eastAsia="Calibri"/>
                <w:b/>
                <w:snapToGrid/>
                <w:sz w:val="20"/>
                <w:lang w:val="en-GB" w:eastAsia="en-US"/>
              </w:rPr>
            </w:pPr>
          </w:p>
        </w:tc>
      </w:tr>
      <w:tr w:rsidR="00234C72" w:rsidRPr="00234C72" w14:paraId="4A6F9366" w14:textId="77777777" w:rsidTr="00AB0100">
        <w:trPr>
          <w:cantSplit/>
        </w:trPr>
        <w:tc>
          <w:tcPr>
            <w:tcW w:w="3080" w:type="dxa"/>
            <w:tcBorders>
              <w:top w:val="nil"/>
              <w:bottom w:val="nil"/>
            </w:tcBorders>
            <w:shd w:val="clear" w:color="auto" w:fill="auto"/>
            <w:hideMark/>
          </w:tcPr>
          <w:p w14:paraId="5DE297CE"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Hungary: Parliamentary Commissioner for Civil Rights</w:t>
            </w:r>
          </w:p>
        </w:tc>
        <w:tc>
          <w:tcPr>
            <w:tcW w:w="536" w:type="dxa"/>
            <w:tcBorders>
              <w:top w:val="nil"/>
              <w:bottom w:val="nil"/>
            </w:tcBorders>
            <w:shd w:val="clear" w:color="auto" w:fill="auto"/>
          </w:tcPr>
          <w:p w14:paraId="58E6B2C5"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p>
        </w:tc>
        <w:tc>
          <w:tcPr>
            <w:tcW w:w="3749" w:type="dxa"/>
            <w:tcBorders>
              <w:top w:val="nil"/>
              <w:bottom w:val="nil"/>
            </w:tcBorders>
            <w:shd w:val="clear" w:color="auto" w:fill="auto"/>
            <w:hideMark/>
          </w:tcPr>
          <w:p w14:paraId="25651B51"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May 2011</w:t>
            </w:r>
          </w:p>
          <w:p w14:paraId="32D5AD8C" w14:textId="77777777" w:rsidR="00234C72" w:rsidRPr="00234C72" w:rsidRDefault="00234C72" w:rsidP="00234C72">
            <w:pPr>
              <w:kinsoku w:val="0"/>
              <w:autoSpaceDE w:val="0"/>
              <w:autoSpaceDN w:val="0"/>
              <w:spacing w:before="40" w:after="120" w:line="220" w:lineRule="exact"/>
              <w:ind w:right="113"/>
              <w:rPr>
                <w:rFonts w:eastAsia="Calibri"/>
                <w:snapToGrid/>
                <w:sz w:val="20"/>
                <w:lang w:val="en-GB" w:eastAsia="en-US"/>
              </w:rPr>
            </w:pPr>
            <w:r w:rsidRPr="00234C72">
              <w:rPr>
                <w:rFonts w:eastAsia="Calibri"/>
                <w:snapToGrid/>
                <w:sz w:val="20"/>
                <w:lang w:val="en-GB" w:eastAsia="en-US"/>
              </w:rPr>
              <w:t>The institution ceased to exist in view of the establishment of a new institution – Commissioner for Fundamental Rights.</w:t>
            </w:r>
          </w:p>
        </w:tc>
      </w:tr>
      <w:tr w:rsidR="00234C72" w:rsidRPr="00234C72" w14:paraId="05B59216" w14:textId="77777777" w:rsidTr="00AB0100">
        <w:trPr>
          <w:cantSplit/>
        </w:trPr>
        <w:tc>
          <w:tcPr>
            <w:tcW w:w="3080" w:type="dxa"/>
            <w:tcBorders>
              <w:top w:val="nil"/>
              <w:bottom w:val="nil"/>
            </w:tcBorders>
            <w:shd w:val="clear" w:color="auto" w:fill="auto"/>
          </w:tcPr>
          <w:p w14:paraId="35768B18"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Netherlands: Equal Treatment Commission</w:t>
            </w:r>
          </w:p>
        </w:tc>
        <w:tc>
          <w:tcPr>
            <w:tcW w:w="536" w:type="dxa"/>
            <w:tcBorders>
              <w:top w:val="nil"/>
              <w:bottom w:val="nil"/>
            </w:tcBorders>
            <w:shd w:val="clear" w:color="auto" w:fill="auto"/>
          </w:tcPr>
          <w:p w14:paraId="1FC2E5CC"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p>
        </w:tc>
        <w:tc>
          <w:tcPr>
            <w:tcW w:w="3749" w:type="dxa"/>
            <w:tcBorders>
              <w:top w:val="nil"/>
              <w:bottom w:val="nil"/>
            </w:tcBorders>
            <w:shd w:val="clear" w:color="auto" w:fill="auto"/>
          </w:tcPr>
          <w:p w14:paraId="12F680EE"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1999 – B</w:t>
            </w:r>
          </w:p>
          <w:p w14:paraId="15BCD852"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2004 – B</w:t>
            </w:r>
          </w:p>
          <w:p w14:paraId="08C37B90"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March 2010 – B</w:t>
            </w:r>
          </w:p>
          <w:p w14:paraId="4E67F883" w14:textId="77777777" w:rsidR="00234C72" w:rsidRPr="00234C72" w:rsidRDefault="00234C72" w:rsidP="00234C72">
            <w:pPr>
              <w:kinsoku w:val="0"/>
              <w:autoSpaceDE w:val="0"/>
              <w:autoSpaceDN w:val="0"/>
              <w:spacing w:before="40" w:after="120" w:line="220" w:lineRule="exact"/>
              <w:ind w:right="113"/>
              <w:rPr>
                <w:rFonts w:eastAsia="Calibri"/>
                <w:snapToGrid/>
                <w:sz w:val="20"/>
                <w:lang w:val="en-GB" w:eastAsia="en-US"/>
              </w:rPr>
            </w:pPr>
            <w:r w:rsidRPr="00234C72">
              <w:rPr>
                <w:rFonts w:eastAsia="Calibri"/>
                <w:snapToGrid/>
                <w:sz w:val="20"/>
                <w:lang w:val="en-GB" w:eastAsia="en-US"/>
              </w:rPr>
              <w:t>The institution ceased to exist in view of the establishment of a new institution – the Netherlands Institute for Human Rights.</w:t>
            </w:r>
          </w:p>
        </w:tc>
      </w:tr>
      <w:tr w:rsidR="00234C72" w:rsidRPr="00234C72" w14:paraId="0A4D8587" w14:textId="77777777" w:rsidTr="00AB0100">
        <w:trPr>
          <w:cantSplit/>
        </w:trPr>
        <w:tc>
          <w:tcPr>
            <w:tcW w:w="3080" w:type="dxa"/>
            <w:tcBorders>
              <w:top w:val="nil"/>
              <w:bottom w:val="nil"/>
            </w:tcBorders>
            <w:shd w:val="clear" w:color="auto" w:fill="auto"/>
          </w:tcPr>
          <w:p w14:paraId="21B1F6F6"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Ireland: Irish Human Rights Commission</w:t>
            </w:r>
          </w:p>
        </w:tc>
        <w:tc>
          <w:tcPr>
            <w:tcW w:w="536" w:type="dxa"/>
            <w:tcBorders>
              <w:top w:val="nil"/>
              <w:bottom w:val="nil"/>
            </w:tcBorders>
            <w:shd w:val="clear" w:color="auto" w:fill="auto"/>
          </w:tcPr>
          <w:p w14:paraId="435C1236"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p>
        </w:tc>
        <w:tc>
          <w:tcPr>
            <w:tcW w:w="3749" w:type="dxa"/>
            <w:tcBorders>
              <w:top w:val="nil"/>
              <w:bottom w:val="nil"/>
            </w:tcBorders>
            <w:shd w:val="clear" w:color="auto" w:fill="auto"/>
          </w:tcPr>
          <w:p w14:paraId="3E336919"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November 2014</w:t>
            </w:r>
          </w:p>
          <w:p w14:paraId="5553C8DC" w14:textId="77777777" w:rsidR="00234C72" w:rsidRPr="00234C72" w:rsidRDefault="00234C72" w:rsidP="00234C72">
            <w:pPr>
              <w:kinsoku w:val="0"/>
              <w:autoSpaceDE w:val="0"/>
              <w:autoSpaceDN w:val="0"/>
              <w:spacing w:before="40" w:after="120" w:line="220" w:lineRule="exact"/>
              <w:ind w:right="113"/>
              <w:rPr>
                <w:rFonts w:eastAsia="Calibri"/>
                <w:snapToGrid/>
                <w:sz w:val="20"/>
                <w:lang w:val="en-GB" w:eastAsia="en-US"/>
              </w:rPr>
            </w:pPr>
            <w:r w:rsidRPr="00234C72">
              <w:rPr>
                <w:rFonts w:eastAsia="Calibri"/>
                <w:snapToGrid/>
                <w:sz w:val="20"/>
                <w:lang w:val="en-GB" w:eastAsia="en-US"/>
              </w:rPr>
              <w:t>The institution was dissolved by Act 2014, which established the Irish Human Rights and Equality Commission.</w:t>
            </w:r>
          </w:p>
        </w:tc>
      </w:tr>
      <w:tr w:rsidR="00234C72" w:rsidRPr="00234C72" w14:paraId="3FFB647B" w14:textId="77777777" w:rsidTr="00AB0100">
        <w:trPr>
          <w:cantSplit/>
        </w:trPr>
        <w:tc>
          <w:tcPr>
            <w:tcW w:w="3080" w:type="dxa"/>
            <w:tcBorders>
              <w:top w:val="nil"/>
            </w:tcBorders>
            <w:shd w:val="clear" w:color="auto" w:fill="auto"/>
          </w:tcPr>
          <w:p w14:paraId="5B084B35"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lastRenderedPageBreak/>
              <w:t xml:space="preserve">Belgium: Centre for Equal Opportunities and Opposition to Racism </w:t>
            </w:r>
          </w:p>
        </w:tc>
        <w:tc>
          <w:tcPr>
            <w:tcW w:w="536" w:type="dxa"/>
            <w:tcBorders>
              <w:top w:val="nil"/>
            </w:tcBorders>
            <w:shd w:val="clear" w:color="auto" w:fill="auto"/>
          </w:tcPr>
          <w:p w14:paraId="683A0ED0"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p>
        </w:tc>
        <w:tc>
          <w:tcPr>
            <w:tcW w:w="3749" w:type="dxa"/>
            <w:tcBorders>
              <w:top w:val="nil"/>
            </w:tcBorders>
            <w:shd w:val="clear" w:color="auto" w:fill="auto"/>
          </w:tcPr>
          <w:p w14:paraId="1657243F"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December 2014</w:t>
            </w:r>
          </w:p>
          <w:p w14:paraId="281640D5"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The institution had been transformed into two institutions:</w:t>
            </w:r>
          </w:p>
          <w:p w14:paraId="78C1EAD7" w14:textId="77777777" w:rsidR="00234C72" w:rsidRPr="00234C72" w:rsidRDefault="00234C72" w:rsidP="00234C72">
            <w:pPr>
              <w:kinsoku w:val="0"/>
              <w:autoSpaceDE w:val="0"/>
              <w:autoSpaceDN w:val="0"/>
              <w:spacing w:before="40" w:line="220" w:lineRule="exact"/>
              <w:ind w:right="113"/>
              <w:rPr>
                <w:rFonts w:eastAsia="Calibri"/>
                <w:snapToGrid/>
                <w:sz w:val="20"/>
                <w:lang w:val="en-GB" w:eastAsia="en-US"/>
              </w:rPr>
            </w:pPr>
            <w:r w:rsidRPr="00234C72">
              <w:rPr>
                <w:rFonts w:eastAsia="Calibri"/>
                <w:snapToGrid/>
                <w:sz w:val="20"/>
                <w:lang w:val="en-GB" w:eastAsia="en-US"/>
              </w:rPr>
              <w:t xml:space="preserve">Inter-federal Centre for Equal Opportunities and Opposition to Discrimination and </w:t>
            </w:r>
            <w:proofErr w:type="gramStart"/>
            <w:r w:rsidRPr="00234C72">
              <w:rPr>
                <w:rFonts w:eastAsia="Calibri"/>
                <w:snapToGrid/>
                <w:sz w:val="20"/>
                <w:lang w:val="en-GB" w:eastAsia="en-US"/>
              </w:rPr>
              <w:t>Racism;</w:t>
            </w:r>
            <w:proofErr w:type="gramEnd"/>
          </w:p>
          <w:p w14:paraId="425B348A" w14:textId="77777777" w:rsidR="00234C72" w:rsidRPr="00234C72" w:rsidRDefault="00234C72" w:rsidP="00234C72">
            <w:pPr>
              <w:kinsoku w:val="0"/>
              <w:autoSpaceDE w:val="0"/>
              <w:autoSpaceDN w:val="0"/>
              <w:spacing w:before="40" w:after="120" w:line="220" w:lineRule="exact"/>
              <w:ind w:right="113"/>
              <w:rPr>
                <w:rFonts w:eastAsia="Calibri"/>
                <w:snapToGrid/>
                <w:sz w:val="20"/>
                <w:lang w:val="en-GB" w:eastAsia="en-US"/>
              </w:rPr>
            </w:pPr>
            <w:r w:rsidRPr="00234C72">
              <w:rPr>
                <w:rFonts w:eastAsia="Calibri"/>
                <w:snapToGrid/>
                <w:sz w:val="20"/>
                <w:lang w:val="en-GB" w:eastAsia="en-US"/>
              </w:rPr>
              <w:t>Federal Centre for the Analysis of Migration Flows.</w:t>
            </w:r>
          </w:p>
        </w:tc>
      </w:tr>
    </w:tbl>
    <w:p w14:paraId="2A4A8E10" w14:textId="77777777" w:rsidR="00234C72" w:rsidRPr="00234C72" w:rsidRDefault="00234C72" w:rsidP="00234C72">
      <w:pPr>
        <w:suppressAutoHyphens/>
        <w:kinsoku w:val="0"/>
        <w:autoSpaceDE w:val="0"/>
        <w:autoSpaceDN w:val="0"/>
        <w:spacing w:before="240" w:line="240" w:lineRule="atLeast"/>
        <w:ind w:left="1134" w:right="1134"/>
        <w:jc w:val="center"/>
        <w:rPr>
          <w:rFonts w:eastAsia="Calibri"/>
          <w:snapToGrid/>
          <w:sz w:val="20"/>
          <w:lang w:val="en-GB" w:eastAsia="en-US"/>
        </w:rPr>
      </w:pPr>
      <w:r w:rsidRPr="00234C72">
        <w:rPr>
          <w:rFonts w:eastAsia="Times New Roman"/>
          <w:snapToGrid/>
          <w:sz w:val="20"/>
          <w:u w:val="single"/>
          <w:lang w:val="en-GB" w:eastAsia="en-US"/>
        </w:rPr>
        <w:tab/>
      </w:r>
      <w:r w:rsidRPr="00234C72">
        <w:rPr>
          <w:rFonts w:eastAsia="Times New Roman"/>
          <w:snapToGrid/>
          <w:sz w:val="20"/>
          <w:u w:val="single"/>
          <w:lang w:val="en-GB" w:eastAsia="en-US"/>
        </w:rPr>
        <w:tab/>
      </w:r>
      <w:r w:rsidRPr="00234C72">
        <w:rPr>
          <w:rFonts w:eastAsia="Times New Roman"/>
          <w:snapToGrid/>
          <w:sz w:val="20"/>
          <w:u w:val="single"/>
          <w:lang w:val="en-GB" w:eastAsia="en-US"/>
        </w:rPr>
        <w:tab/>
      </w:r>
      <w:r w:rsidRPr="00234C72">
        <w:rPr>
          <w:rFonts w:eastAsia="Times New Roman"/>
          <w:snapToGrid/>
          <w:sz w:val="20"/>
          <w:u w:val="single"/>
          <w:lang w:val="en-GB" w:eastAsia="en-US"/>
        </w:rPr>
        <w:tab/>
      </w:r>
    </w:p>
    <w:p w14:paraId="5A3ED8A2" w14:textId="77777777" w:rsidR="002F3772" w:rsidRPr="00234C72" w:rsidRDefault="002F3772" w:rsidP="002F3772">
      <w:pPr>
        <w:pStyle w:val="SingleTxtGC"/>
        <w:rPr>
          <w:rFonts w:hint="eastAsia"/>
          <w:lang w:val="en-GB"/>
        </w:rPr>
      </w:pPr>
    </w:p>
    <w:sectPr w:rsidR="002F3772" w:rsidRPr="00234C72"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56B2C" w14:textId="77777777" w:rsidR="00700653" w:rsidRPr="000D319F" w:rsidRDefault="00700653" w:rsidP="000D319F">
      <w:pPr>
        <w:pStyle w:val="af0"/>
        <w:spacing w:after="240"/>
        <w:ind w:left="907"/>
        <w:rPr>
          <w:rFonts w:asciiTheme="majorBidi" w:eastAsia="宋体" w:hAnsiTheme="majorBidi" w:cstheme="majorBidi"/>
          <w:sz w:val="21"/>
          <w:szCs w:val="21"/>
          <w:lang w:val="en-US"/>
        </w:rPr>
      </w:pPr>
    </w:p>
    <w:p w14:paraId="73FD5F82" w14:textId="77777777" w:rsidR="00700653" w:rsidRPr="000D319F" w:rsidRDefault="00700653"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46BDBC0F" w14:textId="77777777" w:rsidR="00700653" w:rsidRPr="000D319F" w:rsidRDefault="00700653" w:rsidP="000D319F">
      <w:pPr>
        <w:pStyle w:val="af0"/>
      </w:pPr>
    </w:p>
  </w:endnote>
  <w:endnote w:type="continuationNotice" w:id="1">
    <w:p w14:paraId="0E3FCE61" w14:textId="77777777" w:rsidR="00700653" w:rsidRDefault="007006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3EA8" w14:textId="77777777" w:rsidR="00EB31DD" w:rsidRPr="00EB31DD" w:rsidRDefault="00EB31DD" w:rsidP="00EB31DD">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EB31DD">
      <w:rPr>
        <w:rStyle w:val="af2"/>
        <w:b w:val="0"/>
        <w:snapToGrid w:val="0"/>
        <w:sz w:val="16"/>
      </w:rPr>
      <w:t>GE.22</w:t>
    </w:r>
    <w:proofErr w:type="spellEnd"/>
    <w:r w:rsidRPr="00EB31DD">
      <w:rPr>
        <w:rStyle w:val="af2"/>
        <w:b w:val="0"/>
        <w:snapToGrid w:val="0"/>
        <w:sz w:val="16"/>
      </w:rPr>
      <w:t>-11027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A58F" w14:textId="77777777" w:rsidR="00EB31DD" w:rsidRPr="00EB31DD" w:rsidRDefault="00EB31DD" w:rsidP="00EB31DD">
    <w:pPr>
      <w:pStyle w:val="af0"/>
      <w:tabs>
        <w:tab w:val="right" w:pos="9638"/>
      </w:tabs>
      <w:rPr>
        <w:rStyle w:val="af2"/>
      </w:rPr>
    </w:pPr>
    <w:proofErr w:type="spellStart"/>
    <w:r>
      <w:t>GE.22</w:t>
    </w:r>
    <w:proofErr w:type="spellEnd"/>
    <w:r>
      <w:t>-11027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7D99" w14:textId="5AAA5CE5" w:rsidR="00056632" w:rsidRPr="00487939" w:rsidRDefault="00EB31DD" w:rsidP="00DB3E58">
    <w:pPr>
      <w:pStyle w:val="af0"/>
      <w:tabs>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26D126A8" wp14:editId="40C4D1F3">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-11027</w:t>
    </w:r>
    <w:r w:rsidR="00731A42" w:rsidRPr="00EE277A">
      <w:rPr>
        <w:sz w:val="20"/>
        <w:lang w:eastAsia="zh-CN"/>
      </w:rPr>
      <w:t xml:space="preserve"> (C)</w:t>
    </w:r>
    <w:r w:rsidR="008B4347">
      <w:rPr>
        <w:sz w:val="20"/>
        <w:lang w:eastAsia="zh-CN"/>
      </w:rPr>
      <w:tab/>
    </w:r>
    <w:r w:rsidR="009846D5">
      <w:rPr>
        <w:sz w:val="20"/>
        <w:lang w:eastAsia="zh-CN"/>
      </w:rPr>
      <w:t>1507</w:t>
    </w:r>
    <w:r w:rsidR="007803C3">
      <w:rPr>
        <w:sz w:val="20"/>
        <w:lang w:eastAsia="zh-CN"/>
      </w:rPr>
      <w:t>2</w:t>
    </w:r>
    <w:r w:rsidR="007C7CBB">
      <w:rPr>
        <w:rFonts w:asciiTheme="majorBidi" w:eastAsiaTheme="minorEastAsia" w:hAnsiTheme="majorBidi" w:cstheme="majorBidi"/>
        <w:sz w:val="20"/>
        <w:lang w:eastAsia="zh-CN"/>
      </w:rPr>
      <w:t>2</w:t>
    </w:r>
    <w:r w:rsidR="00731A42">
      <w:rPr>
        <w:sz w:val="20"/>
        <w:lang w:eastAsia="zh-CN"/>
      </w:rPr>
      <w:tab/>
    </w:r>
    <w:r w:rsidR="009846D5">
      <w:rPr>
        <w:sz w:val="20"/>
        <w:lang w:eastAsia="zh-CN"/>
      </w:rPr>
      <w:t>2807</w:t>
    </w:r>
    <w:r w:rsidR="007803C3">
      <w:rPr>
        <w:sz w:val="20"/>
        <w:lang w:eastAsia="zh-CN"/>
      </w:rPr>
      <w:t>2</w:t>
    </w:r>
    <w:r w:rsidR="007C7CBB">
      <w:rPr>
        <w:rFonts w:asciiTheme="majorBidi" w:eastAsiaTheme="minorEastAsia" w:hAnsiTheme="majorBidi" w:cstheme="majorBidi"/>
        <w:sz w:val="20"/>
        <w:lang w:eastAsia="zh-CN"/>
      </w:rPr>
      <w:t>2</w:t>
    </w:r>
    <w:r w:rsidR="00731A42">
      <w:rPr>
        <w:b/>
        <w:sz w:val="21"/>
      </w:rPr>
      <w:tab/>
    </w:r>
    <w:r w:rsidR="00A1364C">
      <w:rPr>
        <w:rFonts w:hint="eastAsia"/>
        <w:b/>
        <w:noProof/>
        <w:sz w:val="21"/>
        <w:lang w:val="en-US" w:eastAsia="zh-CN"/>
      </w:rPr>
      <w:drawing>
        <wp:inline distT="0" distB="0" distL="0" distR="0" wp14:anchorId="59B725BA" wp14:editId="622F313A">
          <wp:extent cx="618490" cy="228600"/>
          <wp:effectExtent l="0" t="0" r="0" b="0"/>
          <wp:docPr id="2" name="图片 2" descr="文本&#10;&#10;描述已自动生成">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9D6C2" w14:textId="77777777" w:rsidR="00700653" w:rsidRPr="000157B1" w:rsidRDefault="00700653"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14:paraId="3FE4B414" w14:textId="77777777" w:rsidR="00700653" w:rsidRPr="000157B1" w:rsidRDefault="00700653"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14:paraId="180E1709" w14:textId="77777777" w:rsidR="00700653" w:rsidRDefault="00700653"/>
  </w:footnote>
  <w:footnote w:id="2">
    <w:p w14:paraId="7D4A3AA8" w14:textId="53F09E8A" w:rsidR="002F3772" w:rsidRDefault="002F3772" w:rsidP="002F3772">
      <w:pPr>
        <w:pStyle w:val="a6"/>
        <w:tabs>
          <w:tab w:val="clear" w:pos="1021"/>
          <w:tab w:val="right" w:pos="1020"/>
        </w:tabs>
        <w:rPr>
          <w:rFonts w:hint="eastAsia"/>
        </w:rPr>
      </w:pPr>
      <w:r w:rsidRPr="0057583D">
        <w:rPr>
          <w:rStyle w:val="a8"/>
          <w:vertAlign w:val="baseline"/>
        </w:rPr>
        <w:tab/>
        <w:t>*</w:t>
      </w:r>
      <w:r>
        <w:tab/>
      </w:r>
      <w:r w:rsidRPr="002F3772">
        <w:rPr>
          <w:rFonts w:hint="eastAsia"/>
        </w:rPr>
        <w:t>本报告附件不译，原文照发。</w:t>
      </w:r>
    </w:p>
  </w:footnote>
  <w:footnote w:id="3">
    <w:p w14:paraId="5A1F9F49" w14:textId="746713F1" w:rsidR="00320AA1" w:rsidRPr="007A5C99" w:rsidRDefault="00320AA1" w:rsidP="0064546A">
      <w:pPr>
        <w:pStyle w:val="a6"/>
        <w:jc w:val="left"/>
      </w:pPr>
      <w:r>
        <w:rPr>
          <w:lang w:val="zh-CN"/>
        </w:rPr>
        <w:tab/>
      </w:r>
      <w:r w:rsidRPr="00C21E68">
        <w:rPr>
          <w:rStyle w:val="a8"/>
        </w:rPr>
        <w:footnoteRef/>
      </w:r>
      <w:r>
        <w:rPr>
          <w:lang w:val="zh-CN"/>
        </w:rPr>
        <w:tab/>
      </w:r>
      <w:r>
        <w:rPr>
          <w:lang w:val="zh-CN"/>
        </w:rPr>
        <w:t>小组委员会</w:t>
      </w:r>
      <w:r>
        <w:rPr>
          <w:lang w:val="zh-CN"/>
        </w:rPr>
        <w:t>2020</w:t>
      </w:r>
      <w:r>
        <w:rPr>
          <w:lang w:val="zh-CN"/>
        </w:rPr>
        <w:t>年</w:t>
      </w:r>
      <w:r>
        <w:rPr>
          <w:lang w:val="zh-CN"/>
        </w:rPr>
        <w:t>12</w:t>
      </w:r>
      <w:r>
        <w:rPr>
          <w:lang w:val="zh-CN"/>
        </w:rPr>
        <w:t>月届会报告</w:t>
      </w:r>
      <w:r>
        <w:rPr>
          <w:lang w:val="zh-CN"/>
        </w:rPr>
        <w:t>(</w:t>
      </w:r>
      <w:r>
        <w:rPr>
          <w:lang w:val="zh-CN"/>
        </w:rPr>
        <w:t>可</w:t>
      </w:r>
      <w:r>
        <w:rPr>
          <w:rFonts w:ascii="宋体" w:hAnsi="宋体" w:cs="宋体" w:hint="eastAsia"/>
          <w:lang w:val="zh-CN"/>
        </w:rPr>
        <w:t>查阅</w:t>
      </w:r>
      <w:hyperlink r:id="rId1" w:history="1">
        <w:r w:rsidRPr="009D65B1">
          <w:t>https://www.ohchr.org/sites/default/files/Documents/Countries/NHRI/GANHRI/SCA_Report_December_2020_-_24012021_-_En.pdf</w:t>
        </w:r>
      </w:hyperlink>
      <w:r w:rsidR="0064546A">
        <w:rPr>
          <w:rFonts w:hint="eastAsia"/>
        </w:rPr>
        <w:t>)</w:t>
      </w:r>
      <w:r>
        <w:rPr>
          <w:lang w:val="zh-CN"/>
        </w:rPr>
        <w:t>。</w:t>
      </w:r>
    </w:p>
  </w:footnote>
  <w:footnote w:id="4">
    <w:p w14:paraId="0A2EA052" w14:textId="77777777" w:rsidR="00320AA1" w:rsidRPr="00963F29" w:rsidRDefault="00320AA1" w:rsidP="00320AA1">
      <w:pPr>
        <w:pStyle w:val="a6"/>
        <w:rPr>
          <w:rFonts w:eastAsiaTheme="minorEastAsia"/>
        </w:rPr>
      </w:pPr>
      <w:r>
        <w:rPr>
          <w:lang w:val="zh-CN"/>
        </w:rPr>
        <w:tab/>
      </w:r>
      <w:r w:rsidRPr="00C21E68">
        <w:rPr>
          <w:rStyle w:val="a8"/>
        </w:rPr>
        <w:footnoteRef/>
      </w:r>
      <w:r>
        <w:rPr>
          <w:lang w:val="zh-CN"/>
        </w:rPr>
        <w:tab/>
      </w:r>
      <w:r>
        <w:rPr>
          <w:lang w:val="zh-CN"/>
        </w:rPr>
        <w:t>《全球联盟章程》第</w:t>
      </w:r>
      <w:r>
        <w:rPr>
          <w:lang w:val="zh-CN"/>
        </w:rPr>
        <w:t>10</w:t>
      </w:r>
      <w:r>
        <w:rPr>
          <w:lang w:val="zh-CN"/>
        </w:rPr>
        <w:t>条规定，任何寻求依据《巴黎原则》获得资格认证的国家人权机构都应向全球联盟主席提出申请。</w:t>
      </w:r>
    </w:p>
  </w:footnote>
  <w:footnote w:id="5">
    <w:p w14:paraId="39C91360" w14:textId="77777777" w:rsidR="00320AA1" w:rsidRPr="004D3D96" w:rsidRDefault="00320AA1" w:rsidP="00320AA1">
      <w:pPr>
        <w:pStyle w:val="a6"/>
        <w:rPr>
          <w:rFonts w:eastAsiaTheme="minorEastAsia"/>
        </w:rPr>
      </w:pPr>
      <w:r>
        <w:rPr>
          <w:lang w:val="zh-CN"/>
        </w:rPr>
        <w:tab/>
      </w:r>
      <w:r w:rsidRPr="00C21E68">
        <w:rPr>
          <w:rStyle w:val="a8"/>
        </w:rPr>
        <w:footnoteRef/>
      </w:r>
      <w:r>
        <w:rPr>
          <w:lang w:val="zh-CN"/>
        </w:rPr>
        <w:tab/>
      </w:r>
      <w:r>
        <w:rPr>
          <w:rFonts w:ascii="宋体" w:hAnsi="宋体" w:cs="宋体" w:hint="eastAsia"/>
          <w:lang w:val="zh-CN"/>
        </w:rPr>
        <w:t>《</w:t>
      </w:r>
      <w:r>
        <w:rPr>
          <w:lang w:val="zh-CN"/>
        </w:rPr>
        <w:t>全球联盟章程</w:t>
      </w:r>
      <w:r>
        <w:rPr>
          <w:rFonts w:ascii="宋体" w:hAnsi="宋体" w:cs="宋体" w:hint="eastAsia"/>
          <w:lang w:val="zh-CN"/>
        </w:rPr>
        <w:t>》</w:t>
      </w:r>
      <w:r>
        <w:rPr>
          <w:lang w:val="zh-CN"/>
        </w:rPr>
        <w:t>第</w:t>
      </w:r>
      <w:r>
        <w:rPr>
          <w:lang w:val="zh-CN"/>
        </w:rPr>
        <w:t>15</w:t>
      </w:r>
      <w:r>
        <w:rPr>
          <w:lang w:val="zh-CN"/>
        </w:rPr>
        <w:t>条要求</w:t>
      </w:r>
      <w:r>
        <w:rPr>
          <w:lang w:val="zh-CN"/>
        </w:rPr>
        <w:t>A</w:t>
      </w:r>
      <w:r>
        <w:rPr>
          <w:lang w:val="zh-CN"/>
        </w:rPr>
        <w:t>级国家人权机构每五年</w:t>
      </w:r>
      <w:r>
        <w:rPr>
          <w:rFonts w:ascii="宋体" w:hAnsi="宋体" w:cs="宋体" w:hint="eastAsia"/>
          <w:lang w:val="zh-CN"/>
        </w:rPr>
        <w:t>进行</w:t>
      </w:r>
      <w:r>
        <w:rPr>
          <w:lang w:val="zh-CN"/>
        </w:rPr>
        <w:t>一次重新认证。</w:t>
      </w:r>
    </w:p>
  </w:footnote>
  <w:footnote w:id="6">
    <w:p w14:paraId="71F91C71" w14:textId="77777777" w:rsidR="00320AA1" w:rsidRPr="00F1472E" w:rsidRDefault="00320AA1" w:rsidP="00320AA1">
      <w:pPr>
        <w:pStyle w:val="a6"/>
      </w:pPr>
      <w:r>
        <w:rPr>
          <w:lang w:val="zh-CN"/>
        </w:rPr>
        <w:tab/>
      </w:r>
      <w:r w:rsidRPr="00C21E68">
        <w:rPr>
          <w:rStyle w:val="a8"/>
        </w:rPr>
        <w:footnoteRef/>
      </w:r>
      <w:r>
        <w:rPr>
          <w:lang w:val="zh-CN"/>
        </w:rPr>
        <w:tab/>
      </w:r>
      <w:r>
        <w:rPr>
          <w:lang w:val="zh-CN"/>
        </w:rPr>
        <w:t>根据</w:t>
      </w:r>
      <w:r>
        <w:rPr>
          <w:rFonts w:ascii="宋体" w:hAnsi="宋体" w:cs="宋体" w:hint="eastAsia"/>
          <w:lang w:val="zh-CN"/>
        </w:rPr>
        <w:t>《</w:t>
      </w:r>
      <w:r>
        <w:rPr>
          <w:lang w:val="zh-CN"/>
        </w:rPr>
        <w:t>全球联盟章程</w:t>
      </w:r>
      <w:r>
        <w:rPr>
          <w:rFonts w:ascii="宋体" w:hAnsi="宋体" w:cs="宋体" w:hint="eastAsia"/>
          <w:lang w:val="zh-CN"/>
        </w:rPr>
        <w:t>》</w:t>
      </w:r>
      <w:r>
        <w:rPr>
          <w:lang w:val="zh-CN"/>
        </w:rPr>
        <w:t>第</w:t>
      </w:r>
      <w:r>
        <w:rPr>
          <w:lang w:val="zh-CN"/>
        </w:rPr>
        <w:t>14.1</w:t>
      </w:r>
      <w:r>
        <w:rPr>
          <w:lang w:val="zh-CN"/>
        </w:rPr>
        <w:t>条，小组委员会可</w:t>
      </w:r>
      <w:r>
        <w:rPr>
          <w:rFonts w:eastAsiaTheme="minorEastAsia" w:hint="eastAsia"/>
        </w:rPr>
        <w:t>以决定</w:t>
      </w:r>
      <w:r>
        <w:rPr>
          <w:lang w:val="zh-CN"/>
        </w:rPr>
        <w:t>推迟</w:t>
      </w:r>
      <w:r>
        <w:rPr>
          <w:rFonts w:ascii="宋体" w:hAnsi="宋体" w:cs="宋体" w:hint="eastAsia"/>
          <w:lang w:val="zh-CN"/>
        </w:rPr>
        <w:t>处理</w:t>
      </w:r>
      <w:r>
        <w:rPr>
          <w:lang w:val="zh-CN"/>
        </w:rPr>
        <w:t>申请，而不是就地位</w:t>
      </w:r>
      <w:r>
        <w:rPr>
          <w:rFonts w:ascii="宋体" w:hAnsi="宋体" w:cs="宋体" w:hint="eastAsia"/>
          <w:lang w:val="zh-CN"/>
        </w:rPr>
        <w:t>问题</w:t>
      </w:r>
      <w:proofErr w:type="gramStart"/>
      <w:r>
        <w:rPr>
          <w:lang w:val="zh-CN"/>
        </w:rPr>
        <w:t>作出</w:t>
      </w:r>
      <w:proofErr w:type="gramEnd"/>
      <w:r>
        <w:rPr>
          <w:lang w:val="zh-CN"/>
        </w:rPr>
        <w:t>决定。</w:t>
      </w:r>
    </w:p>
  </w:footnote>
  <w:footnote w:id="7">
    <w:p w14:paraId="7CC521B2" w14:textId="77777777" w:rsidR="00320AA1" w:rsidRPr="00480EAA" w:rsidRDefault="00320AA1" w:rsidP="00320AA1">
      <w:pPr>
        <w:pStyle w:val="a6"/>
        <w:rPr>
          <w:rFonts w:eastAsiaTheme="minorEastAsia"/>
        </w:rPr>
      </w:pPr>
      <w:r>
        <w:rPr>
          <w:lang w:val="zh-CN"/>
        </w:rPr>
        <w:tab/>
      </w:r>
      <w:r w:rsidRPr="00C21E68">
        <w:rPr>
          <w:rStyle w:val="a8"/>
        </w:rPr>
        <w:footnoteRef/>
      </w:r>
      <w:r>
        <w:rPr>
          <w:lang w:val="zh-CN"/>
        </w:rPr>
        <w:tab/>
      </w:r>
      <w:r>
        <w:rPr>
          <w:rFonts w:ascii="宋体" w:hAnsi="宋体" w:cs="宋体" w:hint="eastAsia"/>
          <w:lang w:val="zh-CN"/>
        </w:rPr>
        <w:t>《</w:t>
      </w:r>
      <w:r>
        <w:rPr>
          <w:lang w:val="zh-CN"/>
        </w:rPr>
        <w:t>全球联盟章程</w:t>
      </w:r>
      <w:r>
        <w:rPr>
          <w:rFonts w:ascii="宋体" w:hAnsi="宋体" w:cs="宋体" w:hint="eastAsia"/>
          <w:lang w:val="zh-CN"/>
        </w:rPr>
        <w:t>》</w:t>
      </w:r>
      <w:r>
        <w:rPr>
          <w:lang w:val="zh-CN"/>
        </w:rPr>
        <w:t>第</w:t>
      </w:r>
      <w:r>
        <w:rPr>
          <w:lang w:val="zh-CN"/>
        </w:rPr>
        <w:t>16.2</w:t>
      </w:r>
      <w:r>
        <w:rPr>
          <w:lang w:val="zh-CN"/>
        </w:rPr>
        <w:t>条规定，</w:t>
      </w:r>
      <w:r w:rsidRPr="00635CB6">
        <w:rPr>
          <w:spacing w:val="2"/>
          <w:lang w:val="zh-CN"/>
        </w:rPr>
        <w:t>若有新情况影响</w:t>
      </w:r>
      <w:r>
        <w:rPr>
          <w:rFonts w:ascii="宋体" w:hAnsi="宋体" w:cs="宋体" w:hint="eastAsia"/>
          <w:spacing w:val="2"/>
          <w:lang w:val="zh-CN"/>
        </w:rPr>
        <w:t>到</w:t>
      </w:r>
      <w:r w:rsidRPr="00635CB6">
        <w:rPr>
          <w:spacing w:val="2"/>
          <w:lang w:val="zh-CN"/>
        </w:rPr>
        <w:t>某一国家人权机构</w:t>
      </w:r>
      <w:r>
        <w:rPr>
          <w:rFonts w:ascii="宋体" w:hAnsi="宋体" w:cs="宋体" w:hint="eastAsia"/>
          <w:spacing w:val="2"/>
          <w:lang w:val="zh-CN"/>
        </w:rPr>
        <w:t>对</w:t>
      </w:r>
      <w:r w:rsidRPr="00635CB6">
        <w:rPr>
          <w:spacing w:val="2"/>
          <w:lang w:val="zh-CN"/>
        </w:rPr>
        <w:t>《巴黎原则》</w:t>
      </w:r>
      <w:r>
        <w:rPr>
          <w:rFonts w:ascii="宋体" w:hAnsi="宋体" w:cs="宋体" w:hint="eastAsia"/>
          <w:spacing w:val="2"/>
          <w:lang w:val="zh-CN"/>
        </w:rPr>
        <w:t>的遵守</w:t>
      </w:r>
      <w:r w:rsidRPr="00635CB6">
        <w:rPr>
          <w:spacing w:val="2"/>
          <w:lang w:val="zh-CN"/>
        </w:rPr>
        <w:t>，全球联盟</w:t>
      </w:r>
      <w:r>
        <w:rPr>
          <w:lang w:val="zh-CN"/>
        </w:rPr>
        <w:t>主席或小组委员会</w:t>
      </w:r>
      <w:r>
        <w:rPr>
          <w:rFonts w:ascii="宋体" w:hAnsi="宋体" w:cs="宋体" w:hint="eastAsia"/>
          <w:lang w:val="zh-CN"/>
        </w:rPr>
        <w:t>任何成员</w:t>
      </w:r>
      <w:r>
        <w:rPr>
          <w:lang w:val="zh-CN"/>
        </w:rPr>
        <w:t>可对该机构的地位启动特别审查。</w:t>
      </w:r>
    </w:p>
  </w:footnote>
  <w:footnote w:id="8">
    <w:p w14:paraId="31AA933D" w14:textId="77777777" w:rsidR="00320AA1" w:rsidRPr="007A5C99" w:rsidRDefault="00320AA1" w:rsidP="00783E9C">
      <w:pPr>
        <w:pStyle w:val="a6"/>
        <w:jc w:val="left"/>
      </w:pPr>
      <w:r>
        <w:rPr>
          <w:lang w:val="zh-CN"/>
        </w:rPr>
        <w:tab/>
      </w:r>
      <w:r w:rsidRPr="00C21E68">
        <w:rPr>
          <w:rStyle w:val="a8"/>
        </w:rPr>
        <w:footnoteRef/>
      </w:r>
      <w:r>
        <w:rPr>
          <w:lang w:val="zh-CN"/>
        </w:rPr>
        <w:tab/>
      </w:r>
      <w:r>
        <w:rPr>
          <w:lang w:val="zh-CN"/>
        </w:rPr>
        <w:t>小组委员会</w:t>
      </w:r>
      <w:r>
        <w:rPr>
          <w:lang w:val="zh-CN"/>
        </w:rPr>
        <w:t>2021</w:t>
      </w:r>
      <w:r>
        <w:rPr>
          <w:lang w:val="zh-CN"/>
        </w:rPr>
        <w:t>年</w:t>
      </w:r>
      <w:r>
        <w:rPr>
          <w:lang w:val="zh-CN"/>
        </w:rPr>
        <w:t>6</w:t>
      </w:r>
      <w:r>
        <w:rPr>
          <w:lang w:val="zh-CN"/>
        </w:rPr>
        <w:t>月届会报告</w:t>
      </w:r>
      <w:r>
        <w:rPr>
          <w:lang w:val="zh-CN"/>
        </w:rPr>
        <w:t>(</w:t>
      </w:r>
      <w:r>
        <w:rPr>
          <w:lang w:val="zh-CN"/>
        </w:rPr>
        <w:t>可</w:t>
      </w:r>
      <w:r>
        <w:rPr>
          <w:rFonts w:ascii="宋体" w:hAnsi="宋体" w:cs="宋体" w:hint="eastAsia"/>
          <w:lang w:val="zh-CN"/>
        </w:rPr>
        <w:t>查阅</w:t>
      </w:r>
      <w:hyperlink r:id="rId2" w:history="1">
        <w:r w:rsidRPr="009D65B1">
          <w:t>https://www.ohchr.org/sites/default/files/Documents/Countries/NHRI/GANHRI/EN-SCA-Report-June-2021.pdf</w:t>
        </w:r>
      </w:hyperlink>
      <w:r>
        <w:rPr>
          <w:lang w:val="zh-CN"/>
        </w:rPr>
        <w:t>)</w:t>
      </w:r>
      <w:r>
        <w:rPr>
          <w:lang w:val="zh-CN"/>
        </w:rPr>
        <w:t>。</w:t>
      </w:r>
    </w:p>
  </w:footnote>
  <w:footnote w:id="9">
    <w:p w14:paraId="77DF6273" w14:textId="77777777" w:rsidR="00320AA1" w:rsidRPr="007A5C99" w:rsidRDefault="00320AA1" w:rsidP="00320AA1">
      <w:pPr>
        <w:pStyle w:val="a6"/>
      </w:pPr>
      <w:r>
        <w:rPr>
          <w:lang w:val="zh-CN"/>
        </w:rPr>
        <w:tab/>
      </w:r>
      <w:r w:rsidRPr="00C21E68">
        <w:rPr>
          <w:rStyle w:val="a8"/>
        </w:rPr>
        <w:footnoteRef/>
      </w:r>
      <w:r>
        <w:rPr>
          <w:lang w:val="zh-CN"/>
        </w:rPr>
        <w:tab/>
      </w:r>
      <w:r>
        <w:rPr>
          <w:lang w:val="zh-CN"/>
        </w:rPr>
        <w:t>小组委员会</w:t>
      </w:r>
      <w:r>
        <w:rPr>
          <w:lang w:val="zh-CN"/>
        </w:rPr>
        <w:t>2021</w:t>
      </w:r>
      <w:r>
        <w:rPr>
          <w:lang w:val="zh-CN"/>
        </w:rPr>
        <w:t>年</w:t>
      </w:r>
      <w:r>
        <w:rPr>
          <w:lang w:val="zh-CN"/>
        </w:rPr>
        <w:t>10</w:t>
      </w:r>
      <w:r>
        <w:rPr>
          <w:lang w:val="zh-CN"/>
        </w:rPr>
        <w:t>月届会报告</w:t>
      </w:r>
      <w:r>
        <w:rPr>
          <w:lang w:val="zh-CN"/>
        </w:rPr>
        <w:t>(</w:t>
      </w:r>
      <w:r>
        <w:rPr>
          <w:lang w:val="zh-CN"/>
        </w:rPr>
        <w:t>可</w:t>
      </w:r>
      <w:r>
        <w:rPr>
          <w:rFonts w:ascii="宋体" w:hAnsi="宋体" w:cs="宋体" w:hint="eastAsia"/>
          <w:lang w:val="zh-CN"/>
        </w:rPr>
        <w:t>查阅</w:t>
      </w:r>
      <w:hyperlink r:id="rId3" w:history="1">
        <w:r w:rsidRPr="0023508A">
          <w:t>https://www.ohchr.org/sites/default/files/2021-12/SCA-Report-October-2021_E.pdf</w:t>
        </w:r>
      </w:hyperlink>
      <w:r w:rsidRPr="00E86733">
        <w:t>)</w:t>
      </w:r>
      <w:r>
        <w:rPr>
          <w:lang w:val="zh-CN"/>
        </w:rPr>
        <w:t>。</w:t>
      </w:r>
    </w:p>
  </w:footnote>
  <w:footnote w:id="10">
    <w:p w14:paraId="4FD0C711" w14:textId="77777777" w:rsidR="00320AA1" w:rsidRPr="00055BC3" w:rsidRDefault="00320AA1" w:rsidP="00320AA1">
      <w:pPr>
        <w:pStyle w:val="a6"/>
        <w:rPr>
          <w:rFonts w:eastAsiaTheme="minorEastAsia"/>
        </w:rPr>
      </w:pPr>
      <w:r>
        <w:rPr>
          <w:lang w:val="zh-CN"/>
        </w:rPr>
        <w:tab/>
      </w:r>
      <w:r w:rsidRPr="00C21E68">
        <w:rPr>
          <w:rStyle w:val="a8"/>
        </w:rPr>
        <w:footnoteRef/>
      </w:r>
      <w:r>
        <w:rPr>
          <w:lang w:val="zh-CN"/>
        </w:rPr>
        <w:tab/>
      </w:r>
      <w:r>
        <w:rPr>
          <w:lang w:val="zh-CN"/>
        </w:rPr>
        <w:t>根据《章程》第</w:t>
      </w:r>
      <w:r>
        <w:rPr>
          <w:lang w:val="zh-CN"/>
        </w:rPr>
        <w:t>16.1</w:t>
      </w:r>
      <w:r>
        <w:rPr>
          <w:lang w:val="zh-CN"/>
        </w:rPr>
        <w:t>条，当</w:t>
      </w:r>
      <w:r>
        <w:rPr>
          <w:rFonts w:ascii="宋体" w:hAnsi="宋体" w:cs="宋体" w:hint="eastAsia"/>
          <w:lang w:val="zh-CN"/>
        </w:rPr>
        <w:t>某一</w:t>
      </w:r>
      <w:r>
        <w:rPr>
          <w:lang w:val="zh-CN"/>
        </w:rPr>
        <w:t>国家人权机构的情况发生任何变化</w:t>
      </w:r>
      <w:r>
        <w:rPr>
          <w:rFonts w:ascii="宋体" w:hAnsi="宋体" w:cs="宋体" w:hint="eastAsia"/>
          <w:lang w:val="zh-CN"/>
        </w:rPr>
        <w:t>，</w:t>
      </w:r>
      <w:r>
        <w:rPr>
          <w:lang w:val="zh-CN"/>
        </w:rPr>
        <w:t>可能影响其继续遵守《巴黎原则》时，该机构须将这些变化通知全球联盟主席：主席须将此事</w:t>
      </w:r>
      <w:r>
        <w:rPr>
          <w:rFonts w:ascii="宋体" w:hAnsi="宋体" w:cs="宋体" w:hint="eastAsia"/>
          <w:lang w:val="zh-CN"/>
        </w:rPr>
        <w:t>交给</w:t>
      </w:r>
      <w:r>
        <w:rPr>
          <w:lang w:val="zh-CN"/>
        </w:rPr>
        <w:t>小组委员会</w:t>
      </w:r>
      <w:r>
        <w:rPr>
          <w:rFonts w:ascii="宋体" w:hAnsi="宋体" w:cs="宋体" w:hint="eastAsia"/>
          <w:lang w:val="zh-CN"/>
        </w:rPr>
        <w:t>，</w:t>
      </w:r>
      <w:r>
        <w:rPr>
          <w:lang w:val="zh-CN"/>
        </w:rPr>
        <w:t>以便</w:t>
      </w:r>
      <w:r>
        <w:rPr>
          <w:rFonts w:ascii="宋体" w:hAnsi="宋体" w:cs="宋体" w:hint="eastAsia"/>
          <w:lang w:val="zh-CN"/>
        </w:rPr>
        <w:t>启动对</w:t>
      </w:r>
      <w:r>
        <w:rPr>
          <w:lang w:val="zh-CN"/>
        </w:rPr>
        <w:t>该机构资格认证地位的</w:t>
      </w:r>
      <w:r>
        <w:rPr>
          <w:rFonts w:ascii="宋体" w:hAnsi="宋体" w:cs="宋体" w:hint="eastAsia"/>
          <w:lang w:val="zh-CN"/>
        </w:rPr>
        <w:t>审查</w:t>
      </w:r>
      <w:r>
        <w:rPr>
          <w:lang w:val="zh-CN"/>
        </w:rPr>
        <w:t>。</w:t>
      </w:r>
    </w:p>
  </w:footnote>
  <w:footnote w:id="11">
    <w:p w14:paraId="1771C998" w14:textId="77777777" w:rsidR="00320AA1" w:rsidRPr="00F1472E" w:rsidRDefault="00320AA1" w:rsidP="00320AA1">
      <w:pPr>
        <w:pStyle w:val="a6"/>
      </w:pPr>
      <w:r>
        <w:rPr>
          <w:lang w:val="zh-CN"/>
        </w:rPr>
        <w:tab/>
      </w:r>
      <w:r w:rsidRPr="00C21E68">
        <w:rPr>
          <w:rStyle w:val="a8"/>
        </w:rPr>
        <w:footnoteRef/>
      </w:r>
      <w:r>
        <w:rPr>
          <w:lang w:val="zh-CN"/>
        </w:rPr>
        <w:tab/>
      </w:r>
      <w:r>
        <w:rPr>
          <w:rFonts w:ascii="宋体" w:hAnsi="宋体" w:cs="宋体" w:hint="eastAsia"/>
          <w:lang w:val="zh-CN"/>
        </w:rPr>
        <w:t>根据</w:t>
      </w:r>
      <w:r>
        <w:rPr>
          <w:lang w:val="zh-CN"/>
        </w:rPr>
        <w:t>《章程》第</w:t>
      </w:r>
      <w:r>
        <w:rPr>
          <w:lang w:val="zh-CN"/>
        </w:rPr>
        <w:t>18.1</w:t>
      </w:r>
      <w:r>
        <w:rPr>
          <w:lang w:val="zh-CN"/>
        </w:rPr>
        <w:t>条，</w:t>
      </w:r>
      <w:proofErr w:type="gramStart"/>
      <w:r>
        <w:rPr>
          <w:lang w:val="zh-CN"/>
        </w:rPr>
        <w:t>如小组</w:t>
      </w:r>
      <w:proofErr w:type="gramEnd"/>
      <w:r>
        <w:rPr>
          <w:lang w:val="zh-CN"/>
        </w:rPr>
        <w:t>委员会决定</w:t>
      </w:r>
      <w:r>
        <w:rPr>
          <w:rFonts w:ascii="宋体" w:hAnsi="宋体" w:cs="宋体" w:hint="eastAsia"/>
          <w:lang w:val="zh-CN"/>
        </w:rPr>
        <w:t>将</w:t>
      </w:r>
      <w:r>
        <w:rPr>
          <w:lang w:val="zh-CN"/>
        </w:rPr>
        <w:t>A</w:t>
      </w:r>
      <w:r>
        <w:rPr>
          <w:lang w:val="zh-CN"/>
        </w:rPr>
        <w:t>级</w:t>
      </w:r>
      <w:r>
        <w:rPr>
          <w:rFonts w:ascii="宋体" w:hAnsi="宋体" w:cs="宋体" w:hint="eastAsia"/>
          <w:lang w:val="zh-CN"/>
        </w:rPr>
        <w:t>国家人权</w:t>
      </w:r>
      <w:r>
        <w:rPr>
          <w:lang w:val="zh-CN"/>
        </w:rPr>
        <w:t>机构降级，该机构可在收到此通知后一年内以书面形式提供必要证据，证明其继续符合《巴黎原则》。</w:t>
      </w:r>
    </w:p>
  </w:footnote>
  <w:footnote w:id="12">
    <w:p w14:paraId="034F8DB6" w14:textId="77777777" w:rsidR="00320AA1" w:rsidRPr="007A5C99" w:rsidRDefault="00320AA1" w:rsidP="00320AA1">
      <w:pPr>
        <w:pStyle w:val="a6"/>
      </w:pPr>
      <w:r>
        <w:rPr>
          <w:lang w:val="zh-CN"/>
        </w:rPr>
        <w:tab/>
      </w:r>
      <w:r w:rsidRPr="00C21E68">
        <w:rPr>
          <w:rStyle w:val="a8"/>
        </w:rPr>
        <w:footnoteRef/>
      </w:r>
      <w:r>
        <w:rPr>
          <w:lang w:val="zh-CN"/>
        </w:rPr>
        <w:tab/>
      </w:r>
      <w:r>
        <w:rPr>
          <w:lang w:val="zh-CN"/>
        </w:rPr>
        <w:t>小组委员会</w:t>
      </w:r>
      <w:r>
        <w:rPr>
          <w:lang w:val="zh-CN"/>
        </w:rPr>
        <w:t>2022</w:t>
      </w:r>
      <w:r>
        <w:rPr>
          <w:lang w:val="zh-CN"/>
        </w:rPr>
        <w:t>年</w:t>
      </w:r>
      <w:r>
        <w:rPr>
          <w:lang w:val="zh-CN"/>
        </w:rPr>
        <w:t>3</w:t>
      </w:r>
      <w:r>
        <w:rPr>
          <w:lang w:val="zh-CN"/>
        </w:rPr>
        <w:t>月</w:t>
      </w:r>
      <w:r>
        <w:rPr>
          <w:rFonts w:ascii="宋体" w:hAnsi="宋体" w:cs="宋体" w:hint="eastAsia"/>
          <w:lang w:val="zh-CN"/>
        </w:rPr>
        <w:t>届会</w:t>
      </w:r>
      <w:r>
        <w:rPr>
          <w:lang w:val="zh-CN"/>
        </w:rPr>
        <w:t>报告</w:t>
      </w:r>
      <w:r>
        <w:rPr>
          <w:lang w:val="zh-CN"/>
        </w:rPr>
        <w:t>(</w:t>
      </w:r>
      <w:r>
        <w:rPr>
          <w:lang w:val="zh-CN"/>
        </w:rPr>
        <w:t>可查阅</w:t>
      </w:r>
      <w:hyperlink r:id="rId4" w:history="1">
        <w:r w:rsidRPr="001A21E7">
          <w:t>https://www.ohchr.org/sites/default/files/2022-04/SCA-Report-March-2022_E.pdf</w:t>
        </w:r>
      </w:hyperlink>
      <w:r>
        <w:rPr>
          <w:lang w:val="zh-CN"/>
        </w:rPr>
        <w:t>)</w:t>
      </w:r>
      <w:r>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7544" w14:textId="77777777" w:rsidR="00056632" w:rsidRDefault="00EB31DD" w:rsidP="00EB31DD">
    <w:pPr>
      <w:pStyle w:val="af3"/>
    </w:pPr>
    <w:r>
      <w:t>A/</w:t>
    </w:r>
    <w:proofErr w:type="spellStart"/>
    <w:r>
      <w:t>HRC</w:t>
    </w:r>
    <w:proofErr w:type="spellEnd"/>
    <w:r>
      <w:t>/51/52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4EDB" w14:textId="77777777" w:rsidR="00056632" w:rsidRPr="00202A30" w:rsidRDefault="00EB31DD" w:rsidP="00EB31DD">
    <w:pPr>
      <w:pStyle w:val="af3"/>
      <w:jc w:val="right"/>
    </w:pPr>
    <w:r>
      <w:t>A/</w:t>
    </w:r>
    <w:proofErr w:type="spellStart"/>
    <w:r>
      <w:t>HRC</w:t>
    </w:r>
    <w:proofErr w:type="spellEnd"/>
    <w:r>
      <w:t>/51/52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8"/>
  </w:num>
  <w:num w:numId="8">
    <w:abstractNumId w:val="1"/>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53"/>
    <w:rsid w:val="00011483"/>
    <w:rsid w:val="00031F0C"/>
    <w:rsid w:val="00031FBA"/>
    <w:rsid w:val="00054E5E"/>
    <w:rsid w:val="0007576A"/>
    <w:rsid w:val="00075E11"/>
    <w:rsid w:val="000D319F"/>
    <w:rsid w:val="000D6BBD"/>
    <w:rsid w:val="000E4D0E"/>
    <w:rsid w:val="000E62AA"/>
    <w:rsid w:val="00100EE9"/>
    <w:rsid w:val="00144B69"/>
    <w:rsid w:val="00152D5C"/>
    <w:rsid w:val="00153E86"/>
    <w:rsid w:val="0016259A"/>
    <w:rsid w:val="001737B8"/>
    <w:rsid w:val="00186C47"/>
    <w:rsid w:val="001B16DD"/>
    <w:rsid w:val="001B1BD1"/>
    <w:rsid w:val="001C3EF2"/>
    <w:rsid w:val="001D17F6"/>
    <w:rsid w:val="00204B42"/>
    <w:rsid w:val="0022146A"/>
    <w:rsid w:val="002231C3"/>
    <w:rsid w:val="00234C72"/>
    <w:rsid w:val="0024417F"/>
    <w:rsid w:val="00250F8D"/>
    <w:rsid w:val="00256232"/>
    <w:rsid w:val="00261B31"/>
    <w:rsid w:val="002939D6"/>
    <w:rsid w:val="002B3AC7"/>
    <w:rsid w:val="002B664B"/>
    <w:rsid w:val="002E1C97"/>
    <w:rsid w:val="002F3772"/>
    <w:rsid w:val="002F4D47"/>
    <w:rsid w:val="002F5834"/>
    <w:rsid w:val="00320AA1"/>
    <w:rsid w:val="003224E5"/>
    <w:rsid w:val="00326EBF"/>
    <w:rsid w:val="00327FE4"/>
    <w:rsid w:val="00334E31"/>
    <w:rsid w:val="00346D15"/>
    <w:rsid w:val="003537E4"/>
    <w:rsid w:val="0037569F"/>
    <w:rsid w:val="00393259"/>
    <w:rsid w:val="003C0C9C"/>
    <w:rsid w:val="00427F63"/>
    <w:rsid w:val="00455299"/>
    <w:rsid w:val="00474C6B"/>
    <w:rsid w:val="004972E2"/>
    <w:rsid w:val="004C3F04"/>
    <w:rsid w:val="004C4A0A"/>
    <w:rsid w:val="004D65C7"/>
    <w:rsid w:val="00544B28"/>
    <w:rsid w:val="00557D9A"/>
    <w:rsid w:val="0057583D"/>
    <w:rsid w:val="005C00B0"/>
    <w:rsid w:val="005E01D9"/>
    <w:rsid w:val="005E3084"/>
    <w:rsid w:val="005E3A08"/>
    <w:rsid w:val="005E403A"/>
    <w:rsid w:val="0060758C"/>
    <w:rsid w:val="00623FC4"/>
    <w:rsid w:val="0064546A"/>
    <w:rsid w:val="006749CD"/>
    <w:rsid w:val="00680656"/>
    <w:rsid w:val="006B1119"/>
    <w:rsid w:val="006B7A8F"/>
    <w:rsid w:val="006C65D8"/>
    <w:rsid w:val="006E3E46"/>
    <w:rsid w:val="006E3F48"/>
    <w:rsid w:val="006E41E9"/>
    <w:rsid w:val="006E71B1"/>
    <w:rsid w:val="00700653"/>
    <w:rsid w:val="00705D89"/>
    <w:rsid w:val="00731A42"/>
    <w:rsid w:val="00767E69"/>
    <w:rsid w:val="0077079A"/>
    <w:rsid w:val="007803C3"/>
    <w:rsid w:val="00783E9C"/>
    <w:rsid w:val="007A4727"/>
    <w:rsid w:val="007A5599"/>
    <w:rsid w:val="007C0CAE"/>
    <w:rsid w:val="007C7CBB"/>
    <w:rsid w:val="007E5DAD"/>
    <w:rsid w:val="00811540"/>
    <w:rsid w:val="00845338"/>
    <w:rsid w:val="00856233"/>
    <w:rsid w:val="00860F27"/>
    <w:rsid w:val="00873DEE"/>
    <w:rsid w:val="008B0560"/>
    <w:rsid w:val="008B2BFA"/>
    <w:rsid w:val="008B4347"/>
    <w:rsid w:val="008C5B8D"/>
    <w:rsid w:val="008C7151"/>
    <w:rsid w:val="008D32CC"/>
    <w:rsid w:val="008D5A04"/>
    <w:rsid w:val="00923C5A"/>
    <w:rsid w:val="00924843"/>
    <w:rsid w:val="0093206A"/>
    <w:rsid w:val="00932BA2"/>
    <w:rsid w:val="00936F03"/>
    <w:rsid w:val="00943B69"/>
    <w:rsid w:val="00944CB3"/>
    <w:rsid w:val="0094536F"/>
    <w:rsid w:val="00952103"/>
    <w:rsid w:val="009846D5"/>
    <w:rsid w:val="009B09D7"/>
    <w:rsid w:val="009D35ED"/>
    <w:rsid w:val="009F4503"/>
    <w:rsid w:val="00A03CB6"/>
    <w:rsid w:val="00A03FB9"/>
    <w:rsid w:val="00A1364C"/>
    <w:rsid w:val="00A21076"/>
    <w:rsid w:val="00A3739A"/>
    <w:rsid w:val="00A52DAF"/>
    <w:rsid w:val="00A84072"/>
    <w:rsid w:val="00A84DF2"/>
    <w:rsid w:val="00A87B40"/>
    <w:rsid w:val="00AB3322"/>
    <w:rsid w:val="00AC154D"/>
    <w:rsid w:val="00B11889"/>
    <w:rsid w:val="00B16570"/>
    <w:rsid w:val="00B423E7"/>
    <w:rsid w:val="00B53320"/>
    <w:rsid w:val="00B71EC5"/>
    <w:rsid w:val="00B864B0"/>
    <w:rsid w:val="00BB60B0"/>
    <w:rsid w:val="00BC1F4D"/>
    <w:rsid w:val="00BC6522"/>
    <w:rsid w:val="00BF6D17"/>
    <w:rsid w:val="00C121D5"/>
    <w:rsid w:val="00C17349"/>
    <w:rsid w:val="00C21E68"/>
    <w:rsid w:val="00C2487C"/>
    <w:rsid w:val="00C278FA"/>
    <w:rsid w:val="00C351AA"/>
    <w:rsid w:val="00C414A6"/>
    <w:rsid w:val="00C47A26"/>
    <w:rsid w:val="00C52236"/>
    <w:rsid w:val="00C71175"/>
    <w:rsid w:val="00C7253F"/>
    <w:rsid w:val="00C7577A"/>
    <w:rsid w:val="00C760F9"/>
    <w:rsid w:val="00C86376"/>
    <w:rsid w:val="00CB1489"/>
    <w:rsid w:val="00D02719"/>
    <w:rsid w:val="00D26A05"/>
    <w:rsid w:val="00D26ADE"/>
    <w:rsid w:val="00D45C65"/>
    <w:rsid w:val="00D67E3B"/>
    <w:rsid w:val="00D85827"/>
    <w:rsid w:val="00D93FA6"/>
    <w:rsid w:val="00D97B98"/>
    <w:rsid w:val="00DB3E58"/>
    <w:rsid w:val="00DC671F"/>
    <w:rsid w:val="00DE4DA7"/>
    <w:rsid w:val="00E33B38"/>
    <w:rsid w:val="00E47FE5"/>
    <w:rsid w:val="00E574AF"/>
    <w:rsid w:val="00E71878"/>
    <w:rsid w:val="00E845B2"/>
    <w:rsid w:val="00EB31DD"/>
    <w:rsid w:val="00EF457D"/>
    <w:rsid w:val="00F00D09"/>
    <w:rsid w:val="00F2404E"/>
    <w:rsid w:val="00F379CD"/>
    <w:rsid w:val="00F664DD"/>
    <w:rsid w:val="00F714DA"/>
    <w:rsid w:val="00F75B02"/>
    <w:rsid w:val="00F83DB9"/>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80640C"/>
  <w15:docId w15:val="{B9F8D6F3-C087-4CB1-A36D-5D888274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376"/>
    <w:pPr>
      <w:overflowPunct w:val="0"/>
      <w:adjustRightInd w:val="0"/>
      <w:snapToGrid w:val="0"/>
      <w:spacing w:line="320" w:lineRule="exact"/>
    </w:pPr>
    <w:rPr>
      <w:snapToGrid w:val="0"/>
      <w:sz w:val="21"/>
    </w:rPr>
  </w:style>
  <w:style w:type="paragraph" w:styleId="1">
    <w:name w:val="heading 1"/>
    <w:aliases w:val="Table_G"/>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jc w:val="both"/>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jc w:val="both"/>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jc w:val="both"/>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jc w:val="both"/>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jc w:val="both"/>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jc w:val="both"/>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1"/>
      </w:numPr>
      <w:spacing w:after="120"/>
      <w:ind w:right="1134"/>
    </w:pPr>
  </w:style>
  <w:style w:type="paragraph" w:customStyle="1" w:styleId="Bullet2GC">
    <w:name w:val="_Bullet 2_GC"/>
    <w:basedOn w:val="a"/>
    <w:qFormat/>
    <w:rsid w:val="006E41E9"/>
    <w:pPr>
      <w:numPr>
        <w:numId w:val="2"/>
      </w:numPr>
      <w:spacing w:after="120"/>
      <w:ind w:right="1134"/>
    </w:pPr>
  </w:style>
  <w:style w:type="paragraph" w:customStyle="1" w:styleId="DashGC">
    <w:name w:val="_Dash_GC"/>
    <w:basedOn w:val="a"/>
    <w:qFormat/>
    <w:rsid w:val="006E41E9"/>
    <w:pPr>
      <w:numPr>
        <w:numId w:val="3"/>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aliases w:val="5_G 字符"/>
    <w:basedOn w:val="a0"/>
    <w:link w:val="a6"/>
    <w:rsid w:val="00C52236"/>
    <w:rPr>
      <w:snapToGrid w:val="0"/>
      <w:sz w:val="18"/>
    </w:rPr>
  </w:style>
  <w:style w:type="character" w:styleId="a8">
    <w:name w:val="footnote reference"/>
    <w:aliases w:val="4_G"/>
    <w:qFormat/>
    <w:rsid w:val="00C86376"/>
    <w:rPr>
      <w:rFonts w:ascii="Times New Roman" w:hAnsi="Times New Roman"/>
      <w:caps w:val="0"/>
      <w:smallCaps w:val="0"/>
      <w:strike w:val="0"/>
      <w:dstrike w:val="0"/>
      <w:vanish w:val="0"/>
      <w:color w:val="000000" w:themeColor="text1"/>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aliases w:val="2_G"/>
    <w:basedOn w:val="a6"/>
    <w:link w:val="ad"/>
    <w:qFormat/>
    <w:rsid w:val="00923C5A"/>
    <w:pPr>
      <w:spacing w:after="0"/>
    </w:pPr>
  </w:style>
  <w:style w:type="character" w:customStyle="1" w:styleId="ad">
    <w:name w:val="尾注文本 字符"/>
    <w:aliases w:val="2_G 字符"/>
    <w:basedOn w:val="a0"/>
    <w:link w:val="ac"/>
    <w:rsid w:val="00923C5A"/>
    <w:rPr>
      <w:snapToGrid w:val="0"/>
      <w:sz w:val="18"/>
    </w:rPr>
  </w:style>
  <w:style w:type="character" w:styleId="ae">
    <w:name w:val="endnote reference"/>
    <w:aliases w:val="1_G"/>
    <w:qFormat/>
    <w:rsid w:val="00C86376"/>
    <w:rPr>
      <w:rFonts w:ascii="Times New Roman" w:hAnsi="Times New Roman"/>
      <w:caps w:val="0"/>
      <w:smallCaps w:val="0"/>
      <w:strike w:val="0"/>
      <w:dstrike w:val="0"/>
      <w:vanish w:val="0"/>
      <w:color w:val="auto"/>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jc w:val="both"/>
    </w:pPr>
  </w:style>
  <w:style w:type="paragraph" w:styleId="af0">
    <w:name w:val="footer"/>
    <w:aliases w:val="3_G"/>
    <w:basedOn w:val="a"/>
    <w:link w:val="af1"/>
    <w:qFormat/>
    <w:rsid w:val="00BF6D17"/>
    <w:pPr>
      <w:spacing w:line="240" w:lineRule="auto"/>
    </w:pPr>
    <w:rPr>
      <w:rFonts w:eastAsia="Times New Roman"/>
      <w:sz w:val="16"/>
      <w:szCs w:val="16"/>
      <w:lang w:val="en-GB" w:eastAsia="en-US"/>
    </w:rPr>
  </w:style>
  <w:style w:type="character" w:customStyle="1" w:styleId="af1">
    <w:name w:val="页脚 字符"/>
    <w:aliases w:val="3_G 字符"/>
    <w:link w:val="af0"/>
    <w:rsid w:val="00BF6D17"/>
    <w:rPr>
      <w:rFonts w:eastAsia="Times New Roman"/>
      <w:snapToGrid w:val="0"/>
      <w:sz w:val="16"/>
      <w:szCs w:val="16"/>
      <w:lang w:val="en-GB" w:eastAsia="en-US"/>
    </w:rPr>
  </w:style>
  <w:style w:type="character" w:styleId="af2">
    <w:name w:val="page number"/>
    <w:aliases w:val="7_G"/>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aliases w:val="6_G"/>
    <w:basedOn w:val="a"/>
    <w:link w:val="af4"/>
    <w:uiPriority w:val="99"/>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aliases w:val="6_G 字符"/>
    <w:link w:val="af3"/>
    <w:uiPriority w:val="99"/>
    <w:rsid w:val="00BF6D17"/>
    <w:rPr>
      <w:rFonts w:eastAsia="Times New Roman"/>
      <w:b/>
      <w:snapToGrid w:val="0"/>
      <w:sz w:val="18"/>
      <w:szCs w:val="18"/>
      <w:lang w:val="en-GB" w:eastAsia="en-US"/>
    </w:rPr>
  </w:style>
  <w:style w:type="character" w:customStyle="1" w:styleId="10">
    <w:name w:val="标题 1 字符"/>
    <w:aliases w:val="Table_G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rsid w:val="00D93FA6"/>
    <w:rPr>
      <w:color w:val="0000FF"/>
      <w:u w:val="none"/>
    </w:rPr>
  </w:style>
  <w:style w:type="character" w:styleId="af8">
    <w:name w:val="FollowedHyperlink"/>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ParaNoGC">
    <w:name w:val="_ Single ParaNo_GC"/>
    <w:basedOn w:val="SingleTxtGC"/>
    <w:qFormat/>
    <w:rsid w:val="00C278FA"/>
    <w:pPr>
      <w:numPr>
        <w:numId w:val="4"/>
      </w:numPr>
      <w:ind w:left="1134" w:firstLine="0"/>
    </w:pPr>
    <w:rPr>
      <w:snapToGrid/>
      <w:szCs w:val="21"/>
    </w:rPr>
  </w:style>
  <w:style w:type="paragraph" w:styleId="TOC1">
    <w:name w:val="toc 1"/>
    <w:basedOn w:val="a"/>
    <w:next w:val="a"/>
    <w:autoRedefine/>
    <w:uiPriority w:val="39"/>
    <w:unhideWhenUsed/>
    <w:rsid w:val="00932BA2"/>
    <w:pPr>
      <w:tabs>
        <w:tab w:val="right" w:pos="850"/>
        <w:tab w:val="left" w:pos="1134"/>
        <w:tab w:val="left" w:leader="dot" w:pos="8959"/>
        <w:tab w:val="right" w:pos="9638"/>
      </w:tabs>
      <w:overflowPunct/>
      <w:adjustRightInd/>
      <w:snapToGrid/>
      <w:spacing w:after="120" w:line="240" w:lineRule="atLeast"/>
      <w:ind w:left="1134" w:right="737" w:hanging="1134"/>
    </w:pPr>
    <w:rPr>
      <w:rFonts w:eastAsia="Times New Roman"/>
      <w:bCs/>
      <w:snapToGrid/>
      <w:sz w:val="20"/>
      <w:lang w:val="es-ES_tradnl" w:eastAsia="es-ES"/>
    </w:rPr>
  </w:style>
  <w:style w:type="paragraph" w:styleId="TOC2">
    <w:name w:val="toc 2"/>
    <w:basedOn w:val="a"/>
    <w:next w:val="a"/>
    <w:autoRedefine/>
    <w:uiPriority w:val="39"/>
    <w:unhideWhenUsed/>
    <w:rsid w:val="00932BA2"/>
    <w:pPr>
      <w:tabs>
        <w:tab w:val="right" w:pos="850"/>
        <w:tab w:val="left" w:pos="1134"/>
        <w:tab w:val="left" w:pos="1559"/>
        <w:tab w:val="left" w:leader="dot" w:pos="8959"/>
        <w:tab w:val="right" w:pos="9638"/>
      </w:tabs>
      <w:overflowPunct/>
      <w:adjustRightInd/>
      <w:snapToGrid/>
      <w:spacing w:line="240" w:lineRule="atLeast"/>
      <w:ind w:left="1559" w:right="737" w:hanging="425"/>
    </w:pPr>
    <w:rPr>
      <w:rFonts w:eastAsia="Times New Roman"/>
      <w:bCs/>
      <w:noProof/>
      <w:snapToGrid/>
      <w:sz w:val="20"/>
      <w:lang w:eastAsia="es-ES"/>
    </w:rPr>
  </w:style>
  <w:style w:type="paragraph" w:styleId="TOC3">
    <w:name w:val="toc 3"/>
    <w:basedOn w:val="a"/>
    <w:next w:val="a"/>
    <w:autoRedefine/>
    <w:uiPriority w:val="39"/>
    <w:unhideWhenUsed/>
    <w:rsid w:val="00932BA2"/>
    <w:pPr>
      <w:tabs>
        <w:tab w:val="right" w:pos="850"/>
        <w:tab w:val="left" w:pos="1134"/>
        <w:tab w:val="left" w:pos="1559"/>
        <w:tab w:val="left" w:pos="1984"/>
        <w:tab w:val="left" w:leader="dot" w:pos="8959"/>
        <w:tab w:val="right" w:pos="9638"/>
      </w:tabs>
      <w:overflowPunct/>
      <w:adjustRightInd/>
      <w:snapToGrid/>
      <w:spacing w:line="240" w:lineRule="atLeast"/>
      <w:ind w:left="1984" w:right="737" w:hanging="425"/>
    </w:pPr>
    <w:rPr>
      <w:rFonts w:eastAsia="Times New Roman"/>
      <w:bCs/>
      <w:noProof/>
      <w:snapToGrid/>
      <w:sz w:val="20"/>
      <w:lang w:val="es-ES_tradnl" w:eastAsia="es-ES"/>
    </w:rPr>
  </w:style>
  <w:style w:type="paragraph" w:styleId="TOC4">
    <w:name w:val="toc 4"/>
    <w:basedOn w:val="a"/>
    <w:next w:val="a"/>
    <w:autoRedefine/>
    <w:uiPriority w:val="39"/>
    <w:unhideWhenUsed/>
    <w:rsid w:val="00932BA2"/>
    <w:pPr>
      <w:tabs>
        <w:tab w:val="right" w:pos="850"/>
        <w:tab w:val="left" w:pos="1134"/>
        <w:tab w:val="left" w:leader="dot" w:pos="7654"/>
        <w:tab w:val="right" w:pos="8929"/>
        <w:tab w:val="right" w:pos="9638"/>
      </w:tabs>
      <w:overflowPunct/>
      <w:adjustRightInd/>
      <w:snapToGrid/>
      <w:spacing w:after="120" w:line="240" w:lineRule="atLeast"/>
      <w:ind w:left="1134" w:right="2041" w:hanging="1134"/>
    </w:pPr>
    <w:rPr>
      <w:rFonts w:eastAsia="Times New Roman"/>
      <w:noProof/>
      <w:snapToGrid/>
      <w:sz w:val="20"/>
      <w:lang w:val="ru-RU" w:eastAsia="en-US"/>
    </w:rPr>
  </w:style>
  <w:style w:type="paragraph" w:styleId="TOC5">
    <w:name w:val="toc 5"/>
    <w:basedOn w:val="a"/>
    <w:next w:val="a"/>
    <w:autoRedefine/>
    <w:uiPriority w:val="39"/>
    <w:unhideWhenUsed/>
    <w:rsid w:val="00932BA2"/>
    <w:pPr>
      <w:tabs>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pPr>
    <w:rPr>
      <w:rFonts w:eastAsia="Times New Roman"/>
      <w:noProof/>
      <w:snapToGrid/>
      <w:sz w:val="20"/>
      <w:lang w:val="es-ES" w:eastAsia="en-US"/>
    </w:rPr>
  </w:style>
  <w:style w:type="paragraph" w:styleId="TOC6">
    <w:name w:val="toc 6"/>
    <w:basedOn w:val="a"/>
    <w:next w:val="a"/>
    <w:autoRedefine/>
    <w:uiPriority w:val="39"/>
    <w:unhideWhenUsed/>
    <w:rsid w:val="00932BA2"/>
    <w:pPr>
      <w:tabs>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pPr>
    <w:rPr>
      <w:rFonts w:eastAsia="Times New Roman"/>
      <w:noProof/>
      <w:snapToGrid/>
      <w:sz w:val="20"/>
      <w:lang w:val="fr-CH" w:eastAsia="en-US"/>
    </w:rPr>
  </w:style>
  <w:style w:type="numbering" w:customStyle="1" w:styleId="11">
    <w:name w:val="无列表1"/>
    <w:next w:val="a2"/>
    <w:uiPriority w:val="99"/>
    <w:semiHidden/>
    <w:unhideWhenUsed/>
    <w:rsid w:val="00234C72"/>
  </w:style>
  <w:style w:type="paragraph" w:customStyle="1" w:styleId="HMG">
    <w:name w:val="_ H __M_G"/>
    <w:basedOn w:val="a"/>
    <w:next w:val="a"/>
    <w:qFormat/>
    <w:rsid w:val="00234C72"/>
    <w:pPr>
      <w:keepNext/>
      <w:keepLines/>
      <w:tabs>
        <w:tab w:val="right" w:pos="851"/>
      </w:tabs>
      <w:suppressAutoHyphens/>
      <w:kinsoku w:val="0"/>
      <w:autoSpaceDE w:val="0"/>
      <w:autoSpaceDN w:val="0"/>
      <w:spacing w:before="240" w:after="240" w:line="360" w:lineRule="exact"/>
      <w:ind w:left="1134" w:right="1134" w:hanging="1134"/>
      <w:outlineLvl w:val="0"/>
    </w:pPr>
    <w:rPr>
      <w:rFonts w:eastAsia="Calibri"/>
      <w:b/>
      <w:snapToGrid/>
      <w:sz w:val="34"/>
      <w:lang w:val="en-GB" w:eastAsia="en-US"/>
    </w:rPr>
  </w:style>
  <w:style w:type="paragraph" w:customStyle="1" w:styleId="HChG">
    <w:name w:val="_ H _Ch_G"/>
    <w:basedOn w:val="a"/>
    <w:next w:val="a"/>
    <w:link w:val="HChGChar"/>
    <w:qFormat/>
    <w:rsid w:val="00234C72"/>
    <w:pPr>
      <w:keepNext/>
      <w:keepLines/>
      <w:tabs>
        <w:tab w:val="right" w:pos="851"/>
      </w:tabs>
      <w:suppressAutoHyphens/>
      <w:kinsoku w:val="0"/>
      <w:autoSpaceDE w:val="0"/>
      <w:autoSpaceDN w:val="0"/>
      <w:spacing w:before="360" w:after="240" w:line="300" w:lineRule="exact"/>
      <w:ind w:left="1134" w:right="1134" w:hanging="1134"/>
      <w:outlineLvl w:val="1"/>
    </w:pPr>
    <w:rPr>
      <w:rFonts w:eastAsia="Calibri"/>
      <w:b/>
      <w:snapToGrid/>
      <w:sz w:val="28"/>
      <w:lang w:val="en-GB" w:eastAsia="en-US"/>
    </w:rPr>
  </w:style>
  <w:style w:type="paragraph" w:customStyle="1" w:styleId="H1G">
    <w:name w:val="_ H_1_G"/>
    <w:basedOn w:val="a"/>
    <w:next w:val="a"/>
    <w:link w:val="H1GChar"/>
    <w:qFormat/>
    <w:rsid w:val="00234C72"/>
    <w:pPr>
      <w:keepNext/>
      <w:keepLines/>
      <w:tabs>
        <w:tab w:val="right" w:pos="851"/>
      </w:tabs>
      <w:suppressAutoHyphens/>
      <w:kinsoku w:val="0"/>
      <w:autoSpaceDE w:val="0"/>
      <w:autoSpaceDN w:val="0"/>
      <w:spacing w:before="360" w:after="240" w:line="270" w:lineRule="exact"/>
      <w:ind w:left="1134" w:right="1134" w:hanging="1134"/>
      <w:outlineLvl w:val="2"/>
    </w:pPr>
    <w:rPr>
      <w:rFonts w:eastAsia="Calibri"/>
      <w:b/>
      <w:snapToGrid/>
      <w:sz w:val="24"/>
      <w:lang w:val="en-GB" w:eastAsia="en-US"/>
    </w:rPr>
  </w:style>
  <w:style w:type="paragraph" w:customStyle="1" w:styleId="H23G">
    <w:name w:val="_ H_2/3_G"/>
    <w:basedOn w:val="a"/>
    <w:next w:val="a"/>
    <w:qFormat/>
    <w:rsid w:val="00234C72"/>
    <w:pPr>
      <w:keepNext/>
      <w:keepLines/>
      <w:tabs>
        <w:tab w:val="right" w:pos="851"/>
      </w:tabs>
      <w:suppressAutoHyphens/>
      <w:kinsoku w:val="0"/>
      <w:autoSpaceDE w:val="0"/>
      <w:autoSpaceDN w:val="0"/>
      <w:spacing w:before="240" w:after="120" w:line="240" w:lineRule="exact"/>
      <w:ind w:left="1134" w:right="1134" w:hanging="1134"/>
      <w:outlineLvl w:val="3"/>
    </w:pPr>
    <w:rPr>
      <w:rFonts w:eastAsia="Calibri"/>
      <w:b/>
      <w:snapToGrid/>
      <w:sz w:val="20"/>
      <w:lang w:val="en-GB" w:eastAsia="en-US"/>
    </w:rPr>
  </w:style>
  <w:style w:type="paragraph" w:customStyle="1" w:styleId="H4G">
    <w:name w:val="_ H_4_G"/>
    <w:basedOn w:val="a"/>
    <w:next w:val="a"/>
    <w:link w:val="H4GChar"/>
    <w:qFormat/>
    <w:rsid w:val="00234C72"/>
    <w:pPr>
      <w:keepNext/>
      <w:keepLines/>
      <w:tabs>
        <w:tab w:val="right" w:pos="851"/>
      </w:tabs>
      <w:suppressAutoHyphens/>
      <w:kinsoku w:val="0"/>
      <w:autoSpaceDE w:val="0"/>
      <w:autoSpaceDN w:val="0"/>
      <w:spacing w:before="240" w:after="120" w:line="240" w:lineRule="exact"/>
      <w:ind w:left="1134" w:right="1134" w:hanging="1134"/>
      <w:outlineLvl w:val="4"/>
    </w:pPr>
    <w:rPr>
      <w:rFonts w:eastAsia="Calibri"/>
      <w:i/>
      <w:snapToGrid/>
      <w:sz w:val="20"/>
      <w:lang w:val="en-GB" w:eastAsia="en-US"/>
    </w:rPr>
  </w:style>
  <w:style w:type="paragraph" w:customStyle="1" w:styleId="H56G">
    <w:name w:val="_ H_5/6_G"/>
    <w:basedOn w:val="a"/>
    <w:next w:val="a"/>
    <w:qFormat/>
    <w:rsid w:val="00234C72"/>
    <w:pPr>
      <w:keepNext/>
      <w:keepLines/>
      <w:tabs>
        <w:tab w:val="right" w:pos="851"/>
      </w:tabs>
      <w:suppressAutoHyphens/>
      <w:kinsoku w:val="0"/>
      <w:autoSpaceDE w:val="0"/>
      <w:autoSpaceDN w:val="0"/>
      <w:spacing w:before="240" w:after="120" w:line="240" w:lineRule="exact"/>
      <w:ind w:left="1134" w:right="1134" w:hanging="1134"/>
      <w:outlineLvl w:val="5"/>
    </w:pPr>
    <w:rPr>
      <w:rFonts w:eastAsia="Calibri"/>
      <w:snapToGrid/>
      <w:sz w:val="20"/>
      <w:lang w:val="en-GB" w:eastAsia="en-US"/>
    </w:rPr>
  </w:style>
  <w:style w:type="paragraph" w:customStyle="1" w:styleId="SingleTxtG">
    <w:name w:val="_ Single Txt_G"/>
    <w:basedOn w:val="a"/>
    <w:link w:val="SingleTxtGChar"/>
    <w:qFormat/>
    <w:rsid w:val="00234C72"/>
    <w:pPr>
      <w:tabs>
        <w:tab w:val="left" w:pos="1701"/>
        <w:tab w:val="left" w:pos="2268"/>
      </w:tabs>
      <w:suppressAutoHyphens/>
      <w:kinsoku w:val="0"/>
      <w:autoSpaceDE w:val="0"/>
      <w:autoSpaceDN w:val="0"/>
      <w:spacing w:after="120" w:line="240" w:lineRule="atLeast"/>
      <w:ind w:left="1134" w:right="1134"/>
      <w:jc w:val="both"/>
    </w:pPr>
    <w:rPr>
      <w:rFonts w:eastAsia="Calibri"/>
      <w:snapToGrid/>
      <w:sz w:val="20"/>
      <w:lang w:val="en-GB" w:eastAsia="en-US"/>
    </w:rPr>
  </w:style>
  <w:style w:type="paragraph" w:customStyle="1" w:styleId="SLG">
    <w:name w:val="__S_L_G"/>
    <w:basedOn w:val="a"/>
    <w:next w:val="a"/>
    <w:rsid w:val="00234C72"/>
    <w:pPr>
      <w:keepNext/>
      <w:keepLines/>
      <w:suppressAutoHyphens/>
      <w:kinsoku w:val="0"/>
      <w:autoSpaceDE w:val="0"/>
      <w:autoSpaceDN w:val="0"/>
      <w:spacing w:before="240" w:after="240" w:line="580" w:lineRule="exact"/>
      <w:ind w:left="1134" w:right="1134"/>
    </w:pPr>
    <w:rPr>
      <w:rFonts w:eastAsia="Calibri"/>
      <w:b/>
      <w:snapToGrid/>
      <w:sz w:val="56"/>
      <w:lang w:val="en-GB" w:eastAsia="en-US"/>
    </w:rPr>
  </w:style>
  <w:style w:type="paragraph" w:customStyle="1" w:styleId="SMG">
    <w:name w:val="__S_M_G"/>
    <w:basedOn w:val="a"/>
    <w:next w:val="a"/>
    <w:rsid w:val="00234C72"/>
    <w:pPr>
      <w:keepNext/>
      <w:keepLines/>
      <w:suppressAutoHyphens/>
      <w:kinsoku w:val="0"/>
      <w:autoSpaceDE w:val="0"/>
      <w:autoSpaceDN w:val="0"/>
      <w:spacing w:before="240" w:after="240" w:line="420" w:lineRule="exact"/>
      <w:ind w:left="1134" w:right="1134"/>
    </w:pPr>
    <w:rPr>
      <w:rFonts w:eastAsia="Calibri"/>
      <w:b/>
      <w:snapToGrid/>
      <w:sz w:val="40"/>
      <w:lang w:val="en-GB" w:eastAsia="en-US"/>
    </w:rPr>
  </w:style>
  <w:style w:type="paragraph" w:customStyle="1" w:styleId="SSG">
    <w:name w:val="__S_S_G"/>
    <w:basedOn w:val="a"/>
    <w:next w:val="a"/>
    <w:rsid w:val="00234C72"/>
    <w:pPr>
      <w:keepNext/>
      <w:keepLines/>
      <w:suppressAutoHyphens/>
      <w:kinsoku w:val="0"/>
      <w:autoSpaceDE w:val="0"/>
      <w:autoSpaceDN w:val="0"/>
      <w:spacing w:before="240" w:after="240" w:line="300" w:lineRule="exact"/>
      <w:ind w:left="1134" w:right="1134"/>
    </w:pPr>
    <w:rPr>
      <w:rFonts w:eastAsia="Calibri"/>
      <w:b/>
      <w:snapToGrid/>
      <w:sz w:val="28"/>
      <w:lang w:val="en-GB" w:eastAsia="en-US"/>
    </w:rPr>
  </w:style>
  <w:style w:type="paragraph" w:customStyle="1" w:styleId="XLargeG">
    <w:name w:val="__XLarge_G"/>
    <w:basedOn w:val="a"/>
    <w:next w:val="a"/>
    <w:rsid w:val="00234C72"/>
    <w:pPr>
      <w:keepNext/>
      <w:keepLines/>
      <w:suppressAutoHyphens/>
      <w:kinsoku w:val="0"/>
      <w:autoSpaceDE w:val="0"/>
      <w:autoSpaceDN w:val="0"/>
      <w:spacing w:before="240" w:after="240" w:line="420" w:lineRule="exact"/>
      <w:ind w:left="1134" w:right="1134"/>
    </w:pPr>
    <w:rPr>
      <w:rFonts w:eastAsia="Calibri"/>
      <w:b/>
      <w:snapToGrid/>
      <w:sz w:val="40"/>
      <w:lang w:val="en-GB" w:eastAsia="en-US"/>
    </w:rPr>
  </w:style>
  <w:style w:type="paragraph" w:customStyle="1" w:styleId="Bullet1G">
    <w:name w:val="_Bullet 1_G"/>
    <w:basedOn w:val="a"/>
    <w:qFormat/>
    <w:rsid w:val="00234C72"/>
    <w:pPr>
      <w:numPr>
        <w:numId w:val="8"/>
      </w:numPr>
      <w:tabs>
        <w:tab w:val="clear" w:pos="1701"/>
      </w:tabs>
      <w:suppressAutoHyphens/>
      <w:kinsoku w:val="0"/>
      <w:autoSpaceDE w:val="0"/>
      <w:autoSpaceDN w:val="0"/>
      <w:spacing w:after="120" w:line="240" w:lineRule="atLeast"/>
      <w:ind w:left="1554" w:right="1134" w:hanging="420"/>
      <w:jc w:val="both"/>
    </w:pPr>
    <w:rPr>
      <w:rFonts w:eastAsia="Calibri"/>
      <w:snapToGrid/>
      <w:sz w:val="20"/>
      <w:lang w:val="en-GB" w:eastAsia="en-US"/>
    </w:rPr>
  </w:style>
  <w:style w:type="paragraph" w:customStyle="1" w:styleId="Bullet2G">
    <w:name w:val="_Bullet 2_G"/>
    <w:basedOn w:val="a"/>
    <w:qFormat/>
    <w:rsid w:val="00234C72"/>
    <w:pPr>
      <w:numPr>
        <w:numId w:val="9"/>
      </w:numPr>
      <w:tabs>
        <w:tab w:val="clear" w:pos="2268"/>
      </w:tabs>
      <w:suppressAutoHyphens/>
      <w:kinsoku w:val="0"/>
      <w:autoSpaceDE w:val="0"/>
      <w:autoSpaceDN w:val="0"/>
      <w:spacing w:after="120" w:line="240" w:lineRule="atLeast"/>
      <w:ind w:left="1554" w:right="1134" w:hanging="420"/>
      <w:jc w:val="both"/>
    </w:pPr>
    <w:rPr>
      <w:rFonts w:eastAsia="Calibri"/>
      <w:snapToGrid/>
      <w:sz w:val="20"/>
      <w:lang w:val="en-GB" w:eastAsia="en-US"/>
    </w:rPr>
  </w:style>
  <w:style w:type="paragraph" w:customStyle="1" w:styleId="ParaNoG">
    <w:name w:val="_ParaNo._G"/>
    <w:basedOn w:val="SingleTxtG"/>
    <w:qFormat/>
    <w:rsid w:val="00234C72"/>
    <w:pPr>
      <w:numPr>
        <w:numId w:val="5"/>
      </w:numPr>
      <w:tabs>
        <w:tab w:val="clear" w:pos="0"/>
        <w:tab w:val="num" w:pos="1996"/>
      </w:tabs>
      <w:ind w:left="1996" w:hanging="380"/>
    </w:pPr>
  </w:style>
  <w:style w:type="numbering" w:styleId="111111">
    <w:name w:val="Outline List 2"/>
    <w:basedOn w:val="a2"/>
    <w:semiHidden/>
    <w:rsid w:val="00234C72"/>
    <w:pPr>
      <w:numPr>
        <w:numId w:val="6"/>
      </w:numPr>
    </w:pPr>
  </w:style>
  <w:style w:type="numbering" w:styleId="1111110">
    <w:name w:val="Outline List 1"/>
    <w:basedOn w:val="a2"/>
    <w:semiHidden/>
    <w:rsid w:val="00234C72"/>
    <w:pPr>
      <w:numPr>
        <w:numId w:val="7"/>
      </w:numPr>
    </w:pPr>
  </w:style>
  <w:style w:type="character" w:styleId="afc">
    <w:name w:val="Book Title"/>
    <w:basedOn w:val="a0"/>
    <w:uiPriority w:val="33"/>
    <w:rsid w:val="00234C72"/>
    <w:rPr>
      <w:b/>
      <w:bCs/>
      <w:smallCaps/>
      <w:spacing w:val="5"/>
    </w:rPr>
  </w:style>
  <w:style w:type="table" w:customStyle="1" w:styleId="12">
    <w:name w:val="网格型1"/>
    <w:basedOn w:val="a1"/>
    <w:next w:val="afb"/>
    <w:rsid w:val="00234C72"/>
    <w:pPr>
      <w:suppressAutoHyphens/>
      <w:spacing w:line="240" w:lineRule="atLeast"/>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d">
    <w:name w:val="envelope return"/>
    <w:basedOn w:val="a"/>
    <w:semiHidden/>
    <w:rsid w:val="00234C72"/>
    <w:pPr>
      <w:suppressAutoHyphens/>
      <w:overflowPunct/>
      <w:adjustRightInd/>
      <w:snapToGrid/>
      <w:spacing w:line="240" w:lineRule="atLeast"/>
    </w:pPr>
    <w:rPr>
      <w:rFonts w:ascii="Arial" w:eastAsia="Times New Roman" w:hAnsi="Arial" w:cs="Arial"/>
      <w:snapToGrid/>
      <w:sz w:val="20"/>
      <w:lang w:val="en-GB" w:eastAsia="en-US"/>
    </w:rPr>
  </w:style>
  <w:style w:type="paragraph" w:styleId="afe">
    <w:name w:val="envelope address"/>
    <w:basedOn w:val="a"/>
    <w:semiHidden/>
    <w:rsid w:val="00234C72"/>
    <w:pPr>
      <w:framePr w:w="7920" w:h="1980" w:hRule="exact" w:hSpace="180" w:wrap="auto" w:hAnchor="page" w:xAlign="center" w:yAlign="bottom"/>
      <w:suppressAutoHyphens/>
      <w:overflowPunct/>
      <w:adjustRightInd/>
      <w:snapToGrid/>
      <w:spacing w:line="240" w:lineRule="atLeast"/>
      <w:ind w:left="2880"/>
    </w:pPr>
    <w:rPr>
      <w:rFonts w:ascii="Arial" w:eastAsia="Times New Roman" w:hAnsi="Arial" w:cs="Arial"/>
      <w:snapToGrid/>
      <w:sz w:val="24"/>
      <w:szCs w:val="24"/>
      <w:lang w:val="en-GB" w:eastAsia="en-US"/>
    </w:rPr>
  </w:style>
  <w:style w:type="character" w:customStyle="1" w:styleId="SingleTxtGChar">
    <w:name w:val="_ Single Txt_G Char"/>
    <w:link w:val="SingleTxtG"/>
    <w:rsid w:val="00234C72"/>
    <w:rPr>
      <w:rFonts w:eastAsia="Calibri"/>
      <w:lang w:val="en-GB" w:eastAsia="en-US"/>
    </w:rPr>
  </w:style>
  <w:style w:type="character" w:customStyle="1" w:styleId="H1GChar">
    <w:name w:val="_ H_1_G Char"/>
    <w:link w:val="H1G"/>
    <w:rsid w:val="00234C72"/>
    <w:rPr>
      <w:rFonts w:eastAsia="Calibri"/>
      <w:b/>
      <w:sz w:val="24"/>
      <w:lang w:val="en-GB" w:eastAsia="en-US"/>
    </w:rPr>
  </w:style>
  <w:style w:type="paragraph" w:styleId="aff">
    <w:name w:val="Revision"/>
    <w:hidden/>
    <w:uiPriority w:val="99"/>
    <w:semiHidden/>
    <w:rsid w:val="00234C72"/>
    <w:rPr>
      <w:rFonts w:eastAsia="Times New Roman"/>
      <w:lang w:val="en-GB" w:eastAsia="en-US"/>
    </w:rPr>
  </w:style>
  <w:style w:type="character" w:customStyle="1" w:styleId="HChGChar">
    <w:name w:val="_ H _Ch_G Char"/>
    <w:link w:val="HChG"/>
    <w:rsid w:val="00234C72"/>
    <w:rPr>
      <w:rFonts w:eastAsia="Calibri"/>
      <w:b/>
      <w:sz w:val="28"/>
      <w:lang w:val="en-GB" w:eastAsia="en-US"/>
    </w:rPr>
  </w:style>
  <w:style w:type="character" w:customStyle="1" w:styleId="H4GChar">
    <w:name w:val="_ H_4_G Char"/>
    <w:link w:val="H4G"/>
    <w:rsid w:val="00234C72"/>
    <w:rPr>
      <w:rFonts w:eastAsia="Calibri"/>
      <w: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sites/default/files/2021-12/SCA-Report-October-2021_E.pdf" TargetMode="External"/><Relationship Id="rId2" Type="http://schemas.openxmlformats.org/officeDocument/2006/relationships/hyperlink" Target="https://www.ohchr.org/sites/default/files/Documents/Countries/NHRI/GANHRI/EN-SCA-Report-June-2021.pdf" TargetMode="External"/><Relationship Id="rId1" Type="http://schemas.openxmlformats.org/officeDocument/2006/relationships/hyperlink" Target="https://www.ohchr.org/sites/default/files/Documents/Countries/NHRI/GANHRI/SCA_Report_December_2020_-_24012021_-_En.pdf" TargetMode="External"/><Relationship Id="rId4" Type="http://schemas.openxmlformats.org/officeDocument/2006/relationships/hyperlink" Target="https://www.ohchr.org/sites/default/files/2022-04/SCA-Report-March-2022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BC8A5-9580-456D-B954-7C4D522A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23</Pages>
  <Words>8382</Words>
  <Characters>21893</Characters>
  <Application>Microsoft Office Word</Application>
  <DocSecurity>0</DocSecurity>
  <Lines>1349</Lines>
  <Paragraphs>922</Paragraphs>
  <ScaleCrop>false</ScaleCrop>
  <Company>DCM</Company>
  <LinksUpToDate>false</LinksUpToDate>
  <CharactersWithSpaces>24457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A/HRC/51/52</dc:title>
  <dc:subject>2211027</dc:subject>
  <dc:creator>Xin</dc:creator>
  <cp:keywords/>
  <dc:description/>
  <cp:lastModifiedBy>Xin WANG</cp:lastModifiedBy>
  <cp:revision>2</cp:revision>
  <cp:lastPrinted>2014-05-09T11:28:00Z</cp:lastPrinted>
  <dcterms:created xsi:type="dcterms:W3CDTF">2022-07-28T12:33:00Z</dcterms:created>
  <dcterms:modified xsi:type="dcterms:W3CDTF">2022-07-28T12:33:00Z</dcterms:modified>
</cp:coreProperties>
</file>